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2" w:rsidRPr="00A80A12" w:rsidRDefault="00A80A12" w:rsidP="00A80A12">
      <w:pPr>
        <w:widowControl/>
        <w:spacing w:before="100" w:beforeAutospacing="1" w:after="100" w:afterAutospacing="1"/>
        <w:jc w:val="center"/>
        <w:rPr>
          <w:rFonts w:ascii="EUDC" w:eastAsia="新細明體" w:hAnsi="EUDC" w:cs="新細明體" w:hint="eastAsia"/>
          <w:color w:val="000000"/>
          <w:kern w:val="0"/>
          <w:sz w:val="27"/>
          <w:szCs w:val="27"/>
        </w:rPr>
      </w:pPr>
      <w:r w:rsidRPr="00A80A12">
        <w:rPr>
          <w:rFonts w:ascii="EUDC" w:eastAsia="新細明體" w:hAnsi="EUDC" w:cs="新細明體"/>
          <w:b/>
          <w:bCs/>
          <w:color w:val="000000"/>
          <w:kern w:val="0"/>
          <w:sz w:val="36"/>
          <w:szCs w:val="36"/>
        </w:rPr>
        <w:t>高雄醫學大學</w:t>
      </w:r>
      <w:r w:rsidRPr="00A80A12">
        <w:rPr>
          <w:rFonts w:ascii="EUDC" w:eastAsia="新細明體" w:hAnsi="EUDC" w:cs="新細明體"/>
          <w:b/>
          <w:bCs/>
          <w:color w:val="000000"/>
          <w:kern w:val="0"/>
          <w:sz w:val="36"/>
          <w:szCs w:val="36"/>
        </w:rPr>
        <w:t xml:space="preserve"> </w:t>
      </w:r>
      <w:r w:rsidRPr="00A80A12">
        <w:rPr>
          <w:rFonts w:ascii="EUDC" w:eastAsia="新細明體" w:hAnsi="EUDC" w:cs="新細明體"/>
          <w:b/>
          <w:bCs/>
          <w:color w:val="000000"/>
          <w:kern w:val="0"/>
          <w:sz w:val="36"/>
          <w:szCs w:val="36"/>
        </w:rPr>
        <w:t>教師資格審查意見表（甲表）</w:t>
      </w:r>
    </w:p>
    <w:tbl>
      <w:tblPr>
        <w:tblW w:w="11250" w:type="dxa"/>
        <w:jc w:val="center"/>
        <w:tblCellMar>
          <w:left w:w="0" w:type="dxa"/>
          <w:right w:w="0" w:type="dxa"/>
        </w:tblCellMar>
        <w:tblLook w:val="04A0" w:firstRow="1" w:lastRow="0" w:firstColumn="1" w:lastColumn="0" w:noHBand="0" w:noVBand="1"/>
      </w:tblPr>
      <w:tblGrid>
        <w:gridCol w:w="11250"/>
      </w:tblGrid>
      <w:tr w:rsidR="00A80A12" w:rsidRPr="00A80A12" w:rsidTr="00A80A12">
        <w:trPr>
          <w:trHeight w:val="400"/>
          <w:jc w:val="center"/>
        </w:trPr>
        <w:tc>
          <w:tcPr>
            <w:tcW w:w="11250" w:type="dxa"/>
            <w:vAlign w:val="center"/>
            <w:hideMark/>
          </w:tcPr>
          <w:p w:rsidR="00A80A12" w:rsidRPr="00A80A12" w:rsidRDefault="00A80A12" w:rsidP="007D5AB2">
            <w:pPr>
              <w:widowControl/>
              <w:rPr>
                <w:rFonts w:ascii="新細明體" w:eastAsia="新細明體" w:hAnsi="新細明體" w:cs="新細明體"/>
                <w:color w:val="000000"/>
                <w:kern w:val="0"/>
                <w:sz w:val="20"/>
                <w:szCs w:val="20"/>
              </w:rPr>
            </w:pPr>
            <w:r w:rsidRPr="00A80A12">
              <w:rPr>
                <w:rFonts w:ascii="新細明體" w:eastAsia="新細明體" w:hAnsi="新細明體" w:cs="新細明體"/>
                <w:b/>
                <w:bCs/>
                <w:color w:val="000000"/>
                <w:kern w:val="0"/>
                <w:szCs w:val="24"/>
              </w:rPr>
              <w:t>審查類別：藝術作品</w:t>
            </w:r>
            <w:r w:rsidR="004305F8">
              <w:rPr>
                <w:rFonts w:ascii="新細明體" w:eastAsia="新細明體" w:hAnsi="新細明體" w:cs="新細明體"/>
                <w:b/>
                <w:bCs/>
                <w:color w:val="000000"/>
                <w:kern w:val="0"/>
                <w:szCs w:val="24"/>
              </w:rPr>
              <w:t>-</w:t>
            </w:r>
            <w:r w:rsidR="004305F8">
              <w:rPr>
                <w:rFonts w:ascii="新細明體" w:eastAsia="新細明體" w:hAnsi="新細明體" w:cs="新細明體" w:hint="eastAsia"/>
                <w:b/>
                <w:bCs/>
                <w:color w:val="000000"/>
                <w:kern w:val="0"/>
                <w:szCs w:val="24"/>
              </w:rPr>
              <w:t xml:space="preserve">音樂 </w:t>
            </w:r>
            <w:r w:rsidR="007D5AB2" w:rsidRPr="007D5AB2">
              <w:rPr>
                <w:rFonts w:ascii="新細明體" w:eastAsia="新細明體" w:hAnsi="新細明體" w:cs="新細明體" w:hint="eastAsia"/>
                <w:b/>
                <w:bCs/>
                <w:color w:val="000000"/>
                <w:kern w:val="0"/>
                <w:szCs w:val="24"/>
              </w:rPr>
              <w:t>□1創作 □</w:t>
            </w:r>
            <w:r w:rsidR="00471A24" w:rsidRPr="00B10A4D">
              <w:rPr>
                <w:rFonts w:ascii="新細明體" w:eastAsia="新細明體" w:hAnsi="新細明體" w:cs="新細明體"/>
                <w:b/>
                <w:bCs/>
                <w:color w:val="FF0000"/>
                <w:kern w:val="0"/>
                <w:szCs w:val="24"/>
              </w:rPr>
              <w:t>2指揮</w:t>
            </w:r>
            <w:r w:rsidR="00471A24" w:rsidRPr="00B10A4D">
              <w:rPr>
                <w:rFonts w:ascii="新細明體" w:eastAsia="新細明體" w:hAnsi="新細明體" w:cs="新細明體" w:hint="eastAsia"/>
                <w:b/>
                <w:bCs/>
                <w:color w:val="FF0000"/>
                <w:kern w:val="0"/>
                <w:szCs w:val="24"/>
              </w:rPr>
              <w:t>、</w:t>
            </w:r>
            <w:r w:rsidR="00471A24" w:rsidRPr="00471A24">
              <w:rPr>
                <w:rFonts w:ascii="新細明體" w:eastAsia="新細明體" w:hAnsi="新細明體" w:cs="新細明體"/>
                <w:b/>
                <w:bCs/>
                <w:kern w:val="0"/>
                <w:szCs w:val="24"/>
              </w:rPr>
              <w:t>演奏(唱)</w:t>
            </w:r>
            <w:r w:rsidR="00471A24" w:rsidRPr="00B10A4D">
              <w:rPr>
                <w:rFonts w:ascii="新細明體" w:eastAsia="新細明體" w:hAnsi="新細明體" w:cs="新細明體"/>
                <w:b/>
                <w:bCs/>
                <w:color w:val="FF0000"/>
                <w:kern w:val="0"/>
                <w:szCs w:val="24"/>
              </w:rPr>
              <w:t>及</w:t>
            </w:r>
            <w:r w:rsidR="00471A24" w:rsidRPr="00B10A4D">
              <w:rPr>
                <w:rFonts w:ascii="新細明體" w:eastAsia="新細明體" w:hAnsi="新細明體" w:cs="新細明體" w:hint="eastAsia"/>
                <w:b/>
                <w:bCs/>
                <w:color w:val="FF0000"/>
                <w:kern w:val="0"/>
                <w:szCs w:val="24"/>
              </w:rPr>
              <w:t>鋼琴合作</w:t>
            </w:r>
            <w:r w:rsidR="007D5AB2">
              <w:rPr>
                <w:rFonts w:ascii="新細明體" w:eastAsia="新細明體" w:hAnsi="新細明體" w:cs="新細明體" w:hint="eastAsia"/>
                <w:b/>
                <w:bCs/>
                <w:color w:val="FF0000"/>
                <w:kern w:val="0"/>
                <w:szCs w:val="24"/>
              </w:rPr>
              <w:t xml:space="preserve">  </w:t>
            </w:r>
            <w:r w:rsidR="007D5AB2" w:rsidRPr="007D5AB2">
              <w:rPr>
                <w:rFonts w:ascii="新細明體" w:eastAsia="新細明體" w:hAnsi="新細明體" w:cs="新細明體" w:hint="eastAsia"/>
                <w:b/>
                <w:bCs/>
                <w:color w:val="000000"/>
                <w:kern w:val="0"/>
                <w:szCs w:val="24"/>
              </w:rPr>
              <w:t>□</w:t>
            </w:r>
            <w:r w:rsidR="007D5AB2">
              <w:rPr>
                <w:rFonts w:ascii="新細明體" w:eastAsia="新細明體" w:hAnsi="新細明體" w:cs="新細明體" w:hint="eastAsia"/>
                <w:b/>
                <w:bCs/>
                <w:color w:val="000000"/>
                <w:kern w:val="0"/>
                <w:szCs w:val="24"/>
              </w:rPr>
              <w:t>3其他</w:t>
            </w:r>
          </w:p>
        </w:tc>
      </w:tr>
    </w:tbl>
    <w:p w:rsidR="00A80A12" w:rsidRPr="00A80A12" w:rsidRDefault="00A80A12" w:rsidP="00A80A12">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A80A12" w:rsidRPr="00A80A12" w:rsidTr="00EE6576">
        <w:trPr>
          <w:trHeight w:val="4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EE6576">
        <w:trPr>
          <w:trHeight w:val="40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A80A12">
        <w:trPr>
          <w:trHeight w:val="40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A80A12">
        <w:trPr>
          <w:trHeight w:val="250"/>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 xml:space="preserve">　本案及格底線分數為 </w:t>
            </w:r>
            <w:r w:rsidR="00EE6576">
              <w:rPr>
                <w:rFonts w:ascii="新細明體" w:eastAsia="新細明體" w:hAnsi="新細明體" w:cs="新細明體" w:hint="eastAsia"/>
                <w:color w:val="000000"/>
                <w:kern w:val="0"/>
                <w:szCs w:val="24"/>
              </w:rPr>
              <w:t xml:space="preserve">    </w:t>
            </w:r>
            <w:r w:rsidRPr="00A80A12">
              <w:rPr>
                <w:rFonts w:ascii="新細明體" w:eastAsia="新細明體" w:hAnsi="新細明體" w:cs="新細明體"/>
                <w:color w:val="000000"/>
                <w:kern w:val="0"/>
                <w:szCs w:val="24"/>
              </w:rPr>
              <w:t> 分。</w:t>
            </w:r>
            <w:r w:rsidRPr="00A80A12">
              <w:rPr>
                <w:rFonts w:ascii="新細明體" w:eastAsia="新細明體" w:hAnsi="新細明體" w:cs="新細明體"/>
                <w:color w:val="000000"/>
                <w:kern w:val="0"/>
                <w:szCs w:val="24"/>
              </w:rPr>
              <w:br/>
            </w:r>
            <w:r w:rsidRPr="00A80A12">
              <w:rPr>
                <w:rFonts w:ascii="新細明體" w:eastAsia="新細明體" w:hAnsi="新細明體" w:cs="新細明體"/>
                <w:color w:val="000000"/>
                <w:kern w:val="0"/>
                <w:szCs w:val="24"/>
              </w:rPr>
              <w:br/>
              <w:t xml:space="preserve">　說明：</w:t>
            </w:r>
            <w:r w:rsidRPr="00A80A12">
              <w:rPr>
                <w:rFonts w:ascii="新細明體" w:eastAsia="新細明體" w:hAnsi="新細明體" w:cs="新細明體"/>
                <w:b/>
                <w:bCs/>
                <w:color w:val="000000"/>
                <w:kern w:val="0"/>
                <w:szCs w:val="24"/>
              </w:rPr>
              <w:t>1.本校「教授」合格標準80分以上。</w:t>
            </w:r>
            <w:r w:rsidRPr="00A80A12">
              <w:rPr>
                <w:rFonts w:ascii="新細明體" w:eastAsia="新細明體" w:hAnsi="新細明體" w:cs="新細明體"/>
                <w:color w:val="000000"/>
                <w:kern w:val="0"/>
                <w:szCs w:val="24"/>
              </w:rPr>
              <w:br/>
              <w:t xml:space="preserve">　　　　</w:t>
            </w:r>
            <w:r w:rsidRPr="00A80A12">
              <w:rPr>
                <w:rFonts w:ascii="新細明體" w:eastAsia="新細明體" w:hAnsi="新細明體" w:cs="新細明體"/>
                <w:b/>
                <w:bCs/>
                <w:color w:val="000000"/>
                <w:kern w:val="0"/>
                <w:szCs w:val="24"/>
              </w:rPr>
              <w:t>2.本校「副教授」合格標準78分以上。</w:t>
            </w:r>
            <w:r w:rsidRPr="00A80A12">
              <w:rPr>
                <w:rFonts w:ascii="新細明體" w:eastAsia="新細明體" w:hAnsi="新細明體" w:cs="新細明體"/>
                <w:color w:val="000000"/>
                <w:kern w:val="0"/>
                <w:szCs w:val="24"/>
              </w:rPr>
              <w:br/>
              <w:t xml:space="preserve">　　　　</w:t>
            </w:r>
            <w:r w:rsidRPr="00A80A12">
              <w:rPr>
                <w:rFonts w:ascii="新細明體" w:eastAsia="新細明體" w:hAnsi="新細明體" w:cs="新細明體"/>
                <w:b/>
                <w:bCs/>
                <w:color w:val="000000"/>
                <w:kern w:val="0"/>
                <w:szCs w:val="24"/>
              </w:rPr>
              <w:t>3.本校「助理教授」合格標準75分以上。</w:t>
            </w:r>
            <w:r w:rsidRPr="00A80A12">
              <w:rPr>
                <w:rFonts w:ascii="新細明體" w:eastAsia="新細明體" w:hAnsi="新細明體" w:cs="新細明體"/>
                <w:color w:val="000000"/>
                <w:kern w:val="0"/>
                <w:szCs w:val="24"/>
              </w:rPr>
              <w:br/>
              <w:t xml:space="preserve">　　　　</w:t>
            </w:r>
            <w:r w:rsidRPr="00A80A12">
              <w:rPr>
                <w:rFonts w:ascii="新細明體" w:eastAsia="新細明體" w:hAnsi="新細明體" w:cs="新細明體"/>
                <w:b/>
                <w:bCs/>
                <w:color w:val="000000"/>
                <w:kern w:val="0"/>
                <w:szCs w:val="24"/>
              </w:rPr>
              <w:t>4.本校「講師」合格標準70分以上。</w:t>
            </w:r>
          </w:p>
        </w:tc>
      </w:tr>
    </w:tbl>
    <w:p w:rsidR="00A80A12" w:rsidRPr="00A80A12" w:rsidRDefault="00A80A12" w:rsidP="00A80A12">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2270"/>
        <w:gridCol w:w="2270"/>
        <w:gridCol w:w="2251"/>
        <w:gridCol w:w="2364"/>
      </w:tblGrid>
      <w:tr w:rsidR="00762D9C" w:rsidRPr="00A80A12" w:rsidTr="00762D9C">
        <w:trPr>
          <w:trHeight w:val="400"/>
          <w:jc w:val="center"/>
        </w:trPr>
        <w:tc>
          <w:tcPr>
            <w:tcW w:w="2095" w:type="dxa"/>
            <w:vMerge w:val="restart"/>
            <w:tcBorders>
              <w:top w:val="outset" w:sz="6" w:space="0" w:color="auto"/>
              <w:left w:val="outset" w:sz="6" w:space="0" w:color="auto"/>
              <w:bottom w:val="outset" w:sz="6" w:space="0" w:color="auto"/>
              <w:right w:val="outset" w:sz="6" w:space="0" w:color="auto"/>
            </w:tcBorders>
            <w:vAlign w:val="center"/>
            <w:hideMark/>
          </w:tcPr>
          <w:p w:rsidR="00762D9C" w:rsidRPr="00A80A12" w:rsidRDefault="00762D9C"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評分項目及標準</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2D9C" w:rsidRPr="00A80A12" w:rsidRDefault="00762D9C" w:rsidP="00762D9C">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代表作</w:t>
            </w:r>
            <w:r w:rsidR="007D5AB2" w:rsidRPr="007D5AB2">
              <w:rPr>
                <w:rFonts w:asciiTheme="majorEastAsia" w:eastAsiaTheme="majorEastAsia" w:hAnsiTheme="majorEastAsia" w:cs="新細明體" w:hint="eastAsia"/>
                <w:color w:val="FF0000"/>
                <w:kern w:val="0"/>
                <w:szCs w:val="24"/>
              </w:rPr>
              <w:t>品</w:t>
            </w:r>
          </w:p>
        </w:tc>
        <w:tc>
          <w:tcPr>
            <w:tcW w:w="2251" w:type="dxa"/>
            <w:tcBorders>
              <w:top w:val="outset" w:sz="6" w:space="0" w:color="auto"/>
              <w:left w:val="outset" w:sz="6" w:space="0" w:color="auto"/>
              <w:bottom w:val="single" w:sz="4" w:space="0" w:color="auto"/>
              <w:right w:val="outset" w:sz="6" w:space="0" w:color="auto"/>
            </w:tcBorders>
            <w:vAlign w:val="center"/>
            <w:hideMark/>
          </w:tcPr>
          <w:p w:rsidR="00762D9C" w:rsidRPr="00F61219" w:rsidRDefault="00762D9C" w:rsidP="00762D9C">
            <w:pPr>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參考作</w:t>
            </w:r>
            <w:r w:rsidR="007D5AB2" w:rsidRPr="007D5AB2">
              <w:rPr>
                <w:rFonts w:asciiTheme="majorEastAsia" w:eastAsiaTheme="majorEastAsia" w:hAnsiTheme="majorEastAsia" w:cs="新細明體" w:hint="eastAsia"/>
                <w:color w:val="FF0000"/>
                <w:kern w:val="0"/>
                <w:szCs w:val="24"/>
              </w:rPr>
              <w:t>品</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762D9C" w:rsidRPr="00A80A12" w:rsidRDefault="00762D9C"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總 分</w:t>
            </w:r>
          </w:p>
        </w:tc>
      </w:tr>
      <w:tr w:rsidR="00762D9C" w:rsidRPr="00A80A12" w:rsidTr="00762D9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2D9C" w:rsidRPr="00A80A12" w:rsidRDefault="00762D9C" w:rsidP="00A80A12">
            <w:pPr>
              <w:widowControl/>
              <w:rPr>
                <w:rFonts w:ascii="新細明體" w:eastAsia="新細明體" w:hAnsi="新細明體" w:cs="新細明體"/>
                <w:color w:val="000000"/>
                <w:kern w:val="0"/>
                <w:sz w:val="20"/>
                <w:szCs w:val="20"/>
              </w:rPr>
            </w:pPr>
          </w:p>
        </w:tc>
        <w:tc>
          <w:tcPr>
            <w:tcW w:w="2270" w:type="dxa"/>
            <w:tcBorders>
              <w:top w:val="outset" w:sz="6" w:space="0" w:color="auto"/>
              <w:left w:val="outset" w:sz="6" w:space="0" w:color="auto"/>
              <w:bottom w:val="outset" w:sz="6" w:space="0" w:color="auto"/>
              <w:right w:val="outset" w:sz="6" w:space="0" w:color="auto"/>
            </w:tcBorders>
            <w:vAlign w:val="center"/>
            <w:hideMark/>
          </w:tcPr>
          <w:p w:rsidR="00762D9C" w:rsidRPr="00000425" w:rsidRDefault="00762D9C" w:rsidP="00A80A12">
            <w:pPr>
              <w:jc w:val="both"/>
              <w:rPr>
                <w:color w:val="FF0000"/>
              </w:rPr>
            </w:pPr>
            <w:r w:rsidRPr="00000425">
              <w:rPr>
                <w:rFonts w:hint="eastAsia"/>
                <w:color w:val="FF0000"/>
              </w:rPr>
              <w:t>創作</w:t>
            </w:r>
            <w:r w:rsidRPr="00000425">
              <w:rPr>
                <w:rFonts w:hint="eastAsia"/>
                <w:color w:val="FF0000"/>
              </w:rPr>
              <w:t>(</w:t>
            </w:r>
            <w:r w:rsidRPr="00000425">
              <w:rPr>
                <w:rFonts w:hint="eastAsia"/>
                <w:color w:val="FF0000"/>
              </w:rPr>
              <w:t>展演</w:t>
            </w:r>
            <w:r w:rsidRPr="00000425">
              <w:rPr>
                <w:rFonts w:hint="eastAsia"/>
                <w:color w:val="FF0000"/>
              </w:rPr>
              <w:t>)</w:t>
            </w:r>
            <w:r w:rsidRPr="00000425">
              <w:rPr>
                <w:rFonts w:hint="eastAsia"/>
                <w:color w:val="FF0000"/>
              </w:rPr>
              <w:t>之技巧、藝術內涵及創意</w:t>
            </w:r>
          </w:p>
        </w:tc>
        <w:tc>
          <w:tcPr>
            <w:tcW w:w="2270" w:type="dxa"/>
            <w:tcBorders>
              <w:top w:val="single" w:sz="4" w:space="0" w:color="auto"/>
              <w:left w:val="outset" w:sz="6" w:space="0" w:color="auto"/>
              <w:bottom w:val="outset" w:sz="6" w:space="0" w:color="auto"/>
              <w:right w:val="outset" w:sz="6" w:space="0" w:color="auto"/>
            </w:tcBorders>
            <w:hideMark/>
          </w:tcPr>
          <w:p w:rsidR="00762D9C" w:rsidRPr="00000425" w:rsidRDefault="00762D9C" w:rsidP="00A80A12">
            <w:pPr>
              <w:rPr>
                <w:color w:val="FF0000"/>
              </w:rPr>
            </w:pPr>
            <w:r w:rsidRPr="00000425">
              <w:rPr>
                <w:rFonts w:hint="eastAsia"/>
                <w:color w:val="FF0000"/>
              </w:rPr>
              <w:t>創作</w:t>
            </w:r>
            <w:r w:rsidRPr="00000425">
              <w:rPr>
                <w:rFonts w:hint="eastAsia"/>
                <w:color w:val="FF0000"/>
              </w:rPr>
              <w:t>(</w:t>
            </w:r>
            <w:r w:rsidRPr="00000425">
              <w:rPr>
                <w:rFonts w:hint="eastAsia"/>
                <w:color w:val="FF0000"/>
              </w:rPr>
              <w:t>展演</w:t>
            </w:r>
            <w:r w:rsidRPr="00000425">
              <w:rPr>
                <w:rFonts w:hint="eastAsia"/>
                <w:color w:val="FF0000"/>
              </w:rPr>
              <w:t>)</w:t>
            </w:r>
            <w:r w:rsidRPr="00000425">
              <w:rPr>
                <w:rFonts w:hint="eastAsia"/>
                <w:color w:val="FF0000"/>
              </w:rPr>
              <w:t>報告：含創作或展演理念、學理基礎、內容形式、方法技巧、藝術價值與貢獻等</w:t>
            </w:r>
          </w:p>
        </w:tc>
        <w:tc>
          <w:tcPr>
            <w:tcW w:w="2251" w:type="dxa"/>
            <w:tcBorders>
              <w:top w:val="single" w:sz="4" w:space="0" w:color="auto"/>
              <w:left w:val="outset" w:sz="6" w:space="0" w:color="auto"/>
              <w:bottom w:val="outset" w:sz="6" w:space="0" w:color="auto"/>
              <w:right w:val="outset" w:sz="6" w:space="0" w:color="auto"/>
            </w:tcBorders>
            <w:vAlign w:val="center"/>
            <w:hideMark/>
          </w:tcPr>
          <w:p w:rsidR="00762D9C" w:rsidRPr="00A80A12" w:rsidRDefault="00762D9C" w:rsidP="00A80A12">
            <w:pPr>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取得前一等級教師資格後至本次申請升等等級教師資格期間且為近七年內之成果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62D9C" w:rsidRPr="00A80A12" w:rsidRDefault="00762D9C" w:rsidP="00A80A12">
            <w:pPr>
              <w:widowControl/>
              <w:rPr>
                <w:rFonts w:ascii="新細明體" w:eastAsia="新細明體" w:hAnsi="新細明體" w:cs="新細明體"/>
                <w:color w:val="000000"/>
                <w:kern w:val="0"/>
                <w:sz w:val="20"/>
                <w:szCs w:val="20"/>
              </w:rPr>
            </w:pPr>
          </w:p>
        </w:tc>
      </w:tr>
      <w:tr w:rsidR="00000425" w:rsidRPr="00A80A12" w:rsidTr="00A80A12">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A80A12" w:rsidRDefault="00000425" w:rsidP="00000425">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000425" w:rsidRPr="00A80A12" w:rsidRDefault="00000425" w:rsidP="00000425">
            <w:pPr>
              <w:widowControl/>
              <w:jc w:val="center"/>
              <w:rPr>
                <w:rFonts w:ascii="新細明體" w:eastAsia="新細明體" w:hAnsi="新細明體" w:cs="新細明體"/>
                <w:color w:val="000000"/>
                <w:kern w:val="0"/>
                <w:sz w:val="20"/>
                <w:szCs w:val="20"/>
              </w:rPr>
            </w:pPr>
          </w:p>
        </w:tc>
      </w:tr>
      <w:tr w:rsidR="00000425" w:rsidRPr="00A80A12" w:rsidTr="00A80A12">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A80A12" w:rsidRDefault="00000425" w:rsidP="00000425">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副 教 授</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425" w:rsidRPr="00A80A12" w:rsidRDefault="00000425" w:rsidP="00000425">
            <w:pPr>
              <w:widowControl/>
              <w:rPr>
                <w:rFonts w:ascii="新細明體" w:eastAsia="新細明體" w:hAnsi="新細明體" w:cs="新細明體"/>
                <w:color w:val="000000"/>
                <w:kern w:val="0"/>
                <w:sz w:val="20"/>
                <w:szCs w:val="20"/>
              </w:rPr>
            </w:pPr>
          </w:p>
        </w:tc>
      </w:tr>
      <w:tr w:rsidR="00000425" w:rsidRPr="00A80A12" w:rsidTr="00A80A12">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A80A12" w:rsidRDefault="00000425" w:rsidP="00000425">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助理教授</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bookmarkStart w:id="0" w:name="_GoBack"/>
            <w:bookmarkEnd w:id="0"/>
            <w:r w:rsidRPr="00D615DD">
              <w:rPr>
                <w:rFonts w:ascii="Times New Roman" w:eastAsia="標楷體" w:hAnsi="Times New Roman" w:cs="Times New Roman"/>
                <w:color w:val="FF0000"/>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425" w:rsidRPr="00D615DD" w:rsidRDefault="00000425" w:rsidP="00000425">
            <w:pPr>
              <w:snapToGrid w:val="0"/>
              <w:spacing w:before="120"/>
              <w:ind w:left="57" w:right="57"/>
              <w:jc w:val="center"/>
              <w:rPr>
                <w:rFonts w:ascii="Times New Roman" w:eastAsia="標楷體" w:hAnsi="Times New Roman" w:cs="Times New Roman"/>
                <w:color w:val="FF0000"/>
                <w:szCs w:val="24"/>
              </w:rPr>
            </w:pPr>
            <w:r w:rsidRPr="00D615DD">
              <w:rPr>
                <w:rFonts w:ascii="Times New Roman" w:eastAsia="標楷體" w:hAnsi="Times New Roman" w:cs="Times New Roman"/>
                <w:color w:val="FF0000"/>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425" w:rsidRPr="00A80A12" w:rsidRDefault="00000425" w:rsidP="00000425">
            <w:pPr>
              <w:widowControl/>
              <w:rPr>
                <w:rFonts w:ascii="新細明體" w:eastAsia="新細明體" w:hAnsi="新細明體" w:cs="新細明體"/>
                <w:color w:val="000000"/>
                <w:kern w:val="0"/>
                <w:sz w:val="20"/>
                <w:szCs w:val="20"/>
              </w:rPr>
            </w:pPr>
          </w:p>
        </w:tc>
      </w:tr>
      <w:tr w:rsidR="00A80A12" w:rsidRPr="00A80A12" w:rsidTr="00A80A12">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講　　師</w:t>
            </w:r>
          </w:p>
        </w:tc>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D615DD" w:rsidRDefault="00A80A12" w:rsidP="00A80A12">
            <w:pPr>
              <w:widowControl/>
              <w:jc w:val="center"/>
              <w:rPr>
                <w:rFonts w:ascii="Times New Roman" w:eastAsia="新細明體" w:hAnsi="Times New Roman" w:cs="Times New Roman"/>
                <w:color w:val="000000"/>
                <w:kern w:val="0"/>
                <w:sz w:val="20"/>
                <w:szCs w:val="20"/>
              </w:rPr>
            </w:pPr>
            <w:r w:rsidRPr="00D615DD">
              <w:rPr>
                <w:rFonts w:ascii="Times New Roman" w:eastAsia="新細明體" w:hAnsi="Times New Roman" w:cs="Times New Roman"/>
                <w:color w:val="000000"/>
                <w:kern w:val="0"/>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D615DD" w:rsidRDefault="00A80A12" w:rsidP="00A80A12">
            <w:pPr>
              <w:widowControl/>
              <w:jc w:val="center"/>
              <w:rPr>
                <w:rFonts w:ascii="Times New Roman" w:eastAsia="新細明體" w:hAnsi="Times New Roman" w:cs="Times New Roman"/>
                <w:color w:val="000000"/>
                <w:kern w:val="0"/>
                <w:sz w:val="20"/>
                <w:szCs w:val="20"/>
              </w:rPr>
            </w:pPr>
            <w:r w:rsidRPr="00D615DD">
              <w:rPr>
                <w:rFonts w:ascii="Times New Roman" w:eastAsia="新細明體" w:hAnsi="Times New Roman" w:cs="Times New Roman"/>
                <w:color w:val="000000"/>
                <w:kern w:val="0"/>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D615DD" w:rsidRDefault="00A80A12" w:rsidP="00A80A12">
            <w:pPr>
              <w:widowControl/>
              <w:jc w:val="center"/>
              <w:rPr>
                <w:rFonts w:ascii="Times New Roman" w:eastAsia="新細明體" w:hAnsi="Times New Roman" w:cs="Times New Roman"/>
                <w:color w:val="000000"/>
                <w:kern w:val="0"/>
                <w:sz w:val="20"/>
                <w:szCs w:val="20"/>
              </w:rPr>
            </w:pPr>
            <w:r w:rsidRPr="00D615DD">
              <w:rPr>
                <w:rFonts w:ascii="Times New Roman" w:eastAsia="新細明體" w:hAnsi="Times New Roman" w:cs="Times New Roman"/>
                <w:color w:val="000000"/>
                <w:kern w:val="0"/>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000425">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得　　分</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80A12" w:rsidRPr="00A80A12" w:rsidRDefault="00A80A12" w:rsidP="00A80A12">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80A12" w:rsidRPr="00A80A12" w:rsidRDefault="00A80A12" w:rsidP="00A80A12">
            <w:pPr>
              <w:widowControl/>
              <w:jc w:val="center"/>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80A12" w:rsidRPr="00A80A12" w:rsidRDefault="00A80A12" w:rsidP="00A80A12">
            <w:pPr>
              <w:widowControl/>
              <w:jc w:val="center"/>
              <w:rPr>
                <w:rFonts w:ascii="新細明體" w:eastAsia="新細明體" w:hAnsi="新細明體" w:cs="新細明體"/>
                <w:color w:val="000000"/>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A80A12">
        <w:trPr>
          <w:trHeight w:val="4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審查人簽章</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rPr>
                <w:rFonts w:ascii="新細明體" w:eastAsia="新細明體" w:hAnsi="新細明體" w:cs="新細明體"/>
                <w:color w:val="000000"/>
                <w:kern w:val="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審畢日期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000425">
            <w:pPr>
              <w:widowControl/>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 xml:space="preserve">　</w:t>
            </w:r>
          </w:p>
        </w:tc>
      </w:tr>
    </w:tbl>
    <w:p w:rsidR="00A80A12" w:rsidRPr="00A80A12" w:rsidRDefault="00A80A12" w:rsidP="00A80A12">
      <w:pPr>
        <w:widowControl/>
        <w:jc w:val="center"/>
        <w:rPr>
          <w:rFonts w:ascii="EUDC" w:eastAsia="新細明體" w:hAnsi="EUDC" w:cs="新細明體" w:hint="eastAsia"/>
          <w:color w:val="000000"/>
          <w:kern w:val="0"/>
          <w:sz w:val="27"/>
          <w:szCs w:val="27"/>
        </w:rPr>
      </w:pPr>
    </w:p>
    <w:tbl>
      <w:tblPr>
        <w:tblW w:w="11250" w:type="dxa"/>
        <w:jc w:val="center"/>
        <w:tblCellMar>
          <w:left w:w="0" w:type="dxa"/>
          <w:right w:w="0" w:type="dxa"/>
        </w:tblCellMar>
        <w:tblLook w:val="04A0" w:firstRow="1" w:lastRow="0" w:firstColumn="1" w:lastColumn="0" w:noHBand="0" w:noVBand="1"/>
      </w:tblPr>
      <w:tblGrid>
        <w:gridCol w:w="11250"/>
      </w:tblGrid>
      <w:tr w:rsidR="00A80A12" w:rsidRPr="00A80A12" w:rsidTr="00A80A12">
        <w:trPr>
          <w:jc w:val="center"/>
        </w:trPr>
        <w:tc>
          <w:tcPr>
            <w:tcW w:w="0" w:type="auto"/>
            <w:vAlign w:val="center"/>
            <w:hideMark/>
          </w:tcPr>
          <w:p w:rsidR="00A80A12" w:rsidRPr="00A80A12" w:rsidRDefault="00A80A12" w:rsidP="00000425">
            <w:pPr>
              <w:widowControl/>
              <w:rPr>
                <w:rFonts w:ascii="新細明體" w:eastAsia="新細明體" w:hAnsi="新細明體" w:cs="新細明體"/>
                <w:color w:val="000000"/>
                <w:kern w:val="0"/>
                <w:szCs w:val="24"/>
              </w:rPr>
            </w:pPr>
            <w:r w:rsidRPr="00A80A12">
              <w:rPr>
                <w:rFonts w:ascii="新細明體" w:eastAsia="新細明體" w:hAnsi="新細明體" w:cs="新細明體"/>
                <w:color w:val="000000"/>
                <w:kern w:val="0"/>
                <w:szCs w:val="24"/>
              </w:rPr>
              <w:t>※ 審查評定基準：</w:t>
            </w:r>
          </w:p>
          <w:p w:rsidR="00A80A12" w:rsidRPr="00A80A12" w:rsidRDefault="00A80A12" w:rsidP="00000425">
            <w:pPr>
              <w:widowControl/>
              <w:numPr>
                <w:ilvl w:val="0"/>
                <w:numId w:val="1"/>
              </w:numPr>
              <w:rPr>
                <w:rFonts w:ascii="新細明體" w:eastAsia="新細明體" w:hAnsi="新細明體" w:cs="新細明體"/>
                <w:color w:val="000000"/>
                <w:kern w:val="0"/>
                <w:szCs w:val="24"/>
              </w:rPr>
            </w:pPr>
            <w:r w:rsidRPr="00A80A12">
              <w:rPr>
                <w:rFonts w:ascii="新細明體" w:eastAsia="新細明體" w:hAnsi="新細明體" w:cs="新細明體"/>
                <w:color w:val="000000"/>
                <w:kern w:val="0"/>
                <w:szCs w:val="24"/>
              </w:rPr>
              <w:t>教授：應在該學術領域內有獨特及持續性</w:t>
            </w:r>
            <w:r w:rsidR="001D23DF" w:rsidRPr="001D23DF">
              <w:rPr>
                <w:rFonts w:ascii="新細明體" w:eastAsia="新細明體" w:hAnsi="新細明體" w:cs="新細明體"/>
                <w:color w:val="FF0000"/>
                <w:kern w:val="0"/>
                <w:szCs w:val="24"/>
              </w:rPr>
              <w:t>作品</w:t>
            </w:r>
            <w:r w:rsidRPr="00A80A12">
              <w:rPr>
                <w:rFonts w:ascii="新細明體" w:eastAsia="新細明體" w:hAnsi="新細明體" w:cs="新細明體"/>
                <w:color w:val="000000"/>
                <w:kern w:val="0"/>
                <w:szCs w:val="24"/>
              </w:rPr>
              <w:t>並有重要具體之貢獻者。</w:t>
            </w:r>
          </w:p>
          <w:p w:rsidR="00A80A12" w:rsidRPr="00EE6576" w:rsidRDefault="00A80A12" w:rsidP="00000425">
            <w:pPr>
              <w:widowControl/>
              <w:numPr>
                <w:ilvl w:val="0"/>
                <w:numId w:val="1"/>
              </w:numPr>
              <w:rPr>
                <w:rFonts w:ascii="新細明體" w:eastAsia="新細明體" w:hAnsi="新細明體" w:cs="新細明體"/>
                <w:color w:val="000000"/>
                <w:kern w:val="0"/>
                <w:szCs w:val="24"/>
              </w:rPr>
            </w:pPr>
            <w:r w:rsidRPr="00A80A12">
              <w:rPr>
                <w:rFonts w:ascii="新細明體" w:eastAsia="新細明體" w:hAnsi="新細明體" w:cs="新細明體"/>
                <w:color w:val="000000"/>
                <w:kern w:val="0"/>
                <w:szCs w:val="24"/>
              </w:rPr>
              <w:t>副教授：應在該學術領域內有持</w:t>
            </w:r>
            <w:r w:rsidRPr="00EE6576">
              <w:rPr>
                <w:rFonts w:ascii="新細明體" w:eastAsia="新細明體" w:hAnsi="新細明體" w:cs="新細明體"/>
                <w:color w:val="000000"/>
                <w:kern w:val="0"/>
                <w:szCs w:val="24"/>
              </w:rPr>
              <w:t>續性</w:t>
            </w:r>
            <w:r w:rsidR="001D23DF" w:rsidRPr="001D23DF">
              <w:rPr>
                <w:rFonts w:ascii="新細明體" w:eastAsia="新細明體" w:hAnsi="新細明體" w:cs="新細明體"/>
                <w:color w:val="FF0000"/>
                <w:kern w:val="0"/>
                <w:szCs w:val="24"/>
              </w:rPr>
              <w:t>作品</w:t>
            </w:r>
            <w:r w:rsidRPr="00EE6576">
              <w:rPr>
                <w:rFonts w:ascii="新細明體" w:eastAsia="新細明體" w:hAnsi="新細明體" w:cs="新細明體"/>
                <w:color w:val="000000"/>
                <w:kern w:val="0"/>
                <w:szCs w:val="24"/>
              </w:rPr>
              <w:t>並有具體之貢獻者。</w:t>
            </w:r>
          </w:p>
          <w:p w:rsidR="00A80A12" w:rsidRPr="00EE6576" w:rsidRDefault="00A80A12" w:rsidP="00000425">
            <w:pPr>
              <w:widowControl/>
              <w:numPr>
                <w:ilvl w:val="0"/>
                <w:numId w:val="1"/>
              </w:numPr>
              <w:rPr>
                <w:rFonts w:ascii="新細明體" w:eastAsia="新細明體" w:hAnsi="新細明體" w:cs="新細明體"/>
                <w:color w:val="000000"/>
                <w:kern w:val="0"/>
                <w:szCs w:val="24"/>
              </w:rPr>
            </w:pPr>
            <w:r w:rsidRPr="00EE6576">
              <w:rPr>
                <w:rFonts w:ascii="新細明體" w:eastAsia="新細明體" w:hAnsi="新細明體" w:cs="新細明體"/>
                <w:color w:val="000000"/>
                <w:kern w:val="0"/>
                <w:szCs w:val="24"/>
              </w:rPr>
              <w:t>助理教授：應有相當於博士水準之創作作品。</w:t>
            </w:r>
          </w:p>
          <w:p w:rsidR="00A80A12" w:rsidRPr="00EE6576" w:rsidRDefault="00A80A12" w:rsidP="00000425">
            <w:pPr>
              <w:widowControl/>
              <w:numPr>
                <w:ilvl w:val="0"/>
                <w:numId w:val="1"/>
              </w:numPr>
              <w:rPr>
                <w:rFonts w:ascii="新細明體" w:eastAsia="新細明體" w:hAnsi="新細明體" w:cs="新細明體"/>
                <w:color w:val="000000"/>
                <w:kern w:val="0"/>
                <w:szCs w:val="24"/>
              </w:rPr>
            </w:pPr>
            <w:r w:rsidRPr="00EE6576">
              <w:rPr>
                <w:rFonts w:ascii="新細明體" w:eastAsia="新細明體" w:hAnsi="新細明體" w:cs="新細明體"/>
                <w:color w:val="000000"/>
                <w:kern w:val="0"/>
                <w:szCs w:val="24"/>
              </w:rPr>
              <w:t>講師：應有相當</w:t>
            </w:r>
            <w:r w:rsidRPr="00762D9C">
              <w:rPr>
                <w:rFonts w:ascii="新細明體" w:eastAsia="新細明體" w:hAnsi="新細明體" w:cs="新細明體"/>
                <w:kern w:val="0"/>
                <w:szCs w:val="24"/>
              </w:rPr>
              <w:t>於</w:t>
            </w:r>
            <w:r w:rsidR="00000425" w:rsidRPr="00762D9C">
              <w:rPr>
                <w:rFonts w:ascii="新細明體" w:eastAsia="新細明體" w:hAnsi="新細明體" w:cs="新細明體" w:hint="eastAsia"/>
                <w:kern w:val="0"/>
                <w:szCs w:val="24"/>
              </w:rPr>
              <w:t>藝術</w:t>
            </w:r>
            <w:r w:rsidRPr="00762D9C">
              <w:rPr>
                <w:rFonts w:ascii="新細明體" w:eastAsia="新細明體" w:hAnsi="新細明體" w:cs="新細明體"/>
                <w:kern w:val="0"/>
                <w:szCs w:val="24"/>
              </w:rPr>
              <w:t>碩士水準</w:t>
            </w:r>
            <w:r w:rsidRPr="00EE6576">
              <w:rPr>
                <w:rFonts w:ascii="新細明體" w:eastAsia="新細明體" w:hAnsi="新細明體" w:cs="新細明體"/>
                <w:color w:val="000000"/>
                <w:kern w:val="0"/>
                <w:szCs w:val="24"/>
              </w:rPr>
              <w:t>之</w:t>
            </w:r>
            <w:r w:rsidR="001D23DF" w:rsidRPr="001D23DF">
              <w:rPr>
                <w:rFonts w:ascii="新細明體" w:eastAsia="新細明體" w:hAnsi="新細明體" w:cs="新細明體"/>
                <w:color w:val="FF0000"/>
                <w:kern w:val="0"/>
                <w:szCs w:val="24"/>
              </w:rPr>
              <w:t>作品</w:t>
            </w:r>
            <w:r w:rsidRPr="00EE6576">
              <w:rPr>
                <w:rFonts w:ascii="新細明體" w:eastAsia="新細明體" w:hAnsi="新細明體" w:cs="新細明體"/>
                <w:color w:val="000000"/>
                <w:kern w:val="0"/>
                <w:szCs w:val="24"/>
              </w:rPr>
              <w:t>。</w:t>
            </w:r>
          </w:p>
          <w:p w:rsidR="00A80A12" w:rsidRPr="00EE6576" w:rsidRDefault="00A80A12" w:rsidP="00000425">
            <w:pPr>
              <w:widowControl/>
              <w:rPr>
                <w:rFonts w:ascii="新細明體" w:eastAsia="新細明體" w:hAnsi="新細明體" w:cs="新細明體"/>
                <w:color w:val="000000"/>
                <w:kern w:val="0"/>
                <w:szCs w:val="24"/>
              </w:rPr>
            </w:pPr>
            <w:r w:rsidRPr="00EE6576">
              <w:rPr>
                <w:rFonts w:ascii="新細明體" w:eastAsia="新細明體" w:hAnsi="新細明體" w:cs="新細明體"/>
                <w:color w:val="000000"/>
                <w:kern w:val="0"/>
                <w:szCs w:val="24"/>
              </w:rPr>
              <w:t>※ 附註：</w:t>
            </w:r>
          </w:p>
          <w:p w:rsidR="00762D9C" w:rsidRPr="00762D9C" w:rsidRDefault="00762D9C" w:rsidP="00762D9C">
            <w:pPr>
              <w:widowControl/>
              <w:numPr>
                <w:ilvl w:val="0"/>
                <w:numId w:val="2"/>
              </w:numPr>
              <w:rPr>
                <w:rFonts w:ascii="新細明體" w:eastAsia="新細明體" w:hAnsi="新細明體" w:cs="新細明體"/>
                <w:color w:val="000000"/>
                <w:kern w:val="0"/>
                <w:szCs w:val="24"/>
              </w:rPr>
            </w:pPr>
            <w:r w:rsidRPr="00762D9C">
              <w:rPr>
                <w:rFonts w:ascii="新細明體" w:eastAsia="新細明體" w:hAnsi="新細明體" w:cs="新細明體" w:hint="eastAsia"/>
                <w:color w:val="000000"/>
                <w:kern w:val="0"/>
                <w:szCs w:val="24"/>
              </w:rPr>
              <w:t>整理、增刪、組合、編排他人著作而成之編著，或其他非研究成果著作，不得送審。</w:t>
            </w:r>
          </w:p>
          <w:p w:rsidR="00762D9C" w:rsidRPr="00762D9C" w:rsidRDefault="00762D9C" w:rsidP="00762D9C">
            <w:pPr>
              <w:widowControl/>
              <w:numPr>
                <w:ilvl w:val="0"/>
                <w:numId w:val="2"/>
              </w:numPr>
              <w:rPr>
                <w:rFonts w:ascii="新細明體" w:eastAsia="新細明體" w:hAnsi="新細明體" w:cs="新細明體"/>
                <w:color w:val="000000"/>
                <w:kern w:val="0"/>
                <w:szCs w:val="24"/>
              </w:rPr>
            </w:pPr>
            <w:r w:rsidRPr="00762D9C">
              <w:rPr>
                <w:rFonts w:ascii="新細明體" w:eastAsia="新細明體" w:hAnsi="新細明體" w:cs="新細明體" w:hint="eastAsia"/>
                <w:color w:val="000000"/>
                <w:kern w:val="0"/>
                <w:szCs w:val="24"/>
              </w:rPr>
              <w:t>送審人自行擇一為代表研究成果；其屬系列之相關研究者，得合併為代表研究成果，其餘列為參考研究成果（類別包括學術研究</w:t>
            </w:r>
            <w:r w:rsidRPr="00762D9C">
              <w:rPr>
                <w:rFonts w:ascii="新細明體" w:eastAsia="新細明體" w:hAnsi="新細明體" w:cs="新細明體" w:hint="eastAsia"/>
                <w:color w:val="FF0000"/>
                <w:kern w:val="0"/>
                <w:szCs w:val="24"/>
              </w:rPr>
              <w:t>之專門著作</w:t>
            </w:r>
            <w:r w:rsidRPr="00762D9C">
              <w:rPr>
                <w:rFonts w:ascii="新細明體" w:eastAsia="新細明體" w:hAnsi="新細明體" w:cs="新細明體" w:hint="eastAsia"/>
                <w:color w:val="000000"/>
                <w:kern w:val="0"/>
                <w:szCs w:val="24"/>
              </w:rPr>
              <w:t>、</w:t>
            </w:r>
            <w:r w:rsidRPr="00762D9C">
              <w:rPr>
                <w:rFonts w:ascii="新細明體" w:eastAsia="新細明體" w:hAnsi="新細明體" w:cs="新細明體" w:hint="eastAsia"/>
                <w:color w:val="FF0000"/>
                <w:kern w:val="0"/>
                <w:szCs w:val="24"/>
              </w:rPr>
              <w:t>文藝創作展演之創作或展演報告</w:t>
            </w:r>
            <w:r>
              <w:rPr>
                <w:rFonts w:ascii="新細明體" w:eastAsia="新細明體" w:hAnsi="新細明體" w:cs="新細明體"/>
                <w:color w:val="000000"/>
                <w:kern w:val="0"/>
                <w:szCs w:val="24"/>
              </w:rPr>
              <w:t>）</w:t>
            </w:r>
          </w:p>
          <w:p w:rsidR="00A80A12" w:rsidRPr="00A80A12" w:rsidRDefault="00762D9C" w:rsidP="00762D9C">
            <w:pPr>
              <w:widowControl/>
              <w:numPr>
                <w:ilvl w:val="0"/>
                <w:numId w:val="2"/>
              </w:numPr>
              <w:rPr>
                <w:rFonts w:ascii="新細明體" w:eastAsia="新細明體" w:hAnsi="新細明體" w:cs="新細明體"/>
                <w:color w:val="000000"/>
                <w:kern w:val="0"/>
                <w:szCs w:val="24"/>
              </w:rPr>
            </w:pPr>
            <w:r w:rsidRPr="00762D9C">
              <w:rPr>
                <w:rFonts w:ascii="新細明體" w:eastAsia="新細明體" w:hAnsi="新細明體" w:cs="新細明體" w:hint="eastAsia"/>
                <w:color w:val="000000"/>
                <w:kern w:val="0"/>
                <w:szCs w:val="24"/>
              </w:rPr>
              <w:t>代表作為送審教師自取得前一等級教師資格後且為近五年發表之個人學術與專業之整體成就；參考作為取得前一等級教師資格後且為近七年發表之成就，若送審教師曾於前述所定期間內曾懷孕或生產者，得檢具證明申請延長年限2年。</w:t>
            </w:r>
          </w:p>
        </w:tc>
      </w:tr>
    </w:tbl>
    <w:p w:rsidR="00EE6576" w:rsidRDefault="00EE6576" w:rsidP="00EE6576">
      <w:pPr>
        <w:widowControl/>
        <w:spacing w:before="100" w:beforeAutospacing="1" w:after="100" w:afterAutospacing="1"/>
        <w:jc w:val="center"/>
        <w:rPr>
          <w:rFonts w:ascii="EUDC" w:eastAsia="新細明體" w:hAnsi="EUDC" w:cs="新細明體" w:hint="eastAsia"/>
          <w:b/>
          <w:bCs/>
          <w:color w:val="000000"/>
          <w:kern w:val="0"/>
          <w:sz w:val="36"/>
          <w:szCs w:val="36"/>
        </w:rPr>
        <w:sectPr w:rsidR="00EE6576" w:rsidSect="00A80A12">
          <w:pgSz w:w="11906" w:h="16838"/>
          <w:pgMar w:top="720" w:right="720" w:bottom="720" w:left="720" w:header="851" w:footer="992" w:gutter="0"/>
          <w:cols w:space="425"/>
          <w:docGrid w:type="lines" w:linePitch="360"/>
        </w:sectPr>
      </w:pPr>
    </w:p>
    <w:p w:rsidR="00A80A12" w:rsidRPr="00A80A12" w:rsidRDefault="00A80A12" w:rsidP="00EE6576">
      <w:pPr>
        <w:widowControl/>
        <w:spacing w:before="100" w:beforeAutospacing="1" w:after="100" w:afterAutospacing="1"/>
        <w:jc w:val="center"/>
        <w:rPr>
          <w:rFonts w:ascii="EUDC" w:eastAsia="新細明體" w:hAnsi="EUDC" w:cs="新細明體" w:hint="eastAsia"/>
          <w:color w:val="000000"/>
          <w:kern w:val="0"/>
          <w:sz w:val="27"/>
          <w:szCs w:val="27"/>
        </w:rPr>
      </w:pPr>
      <w:r w:rsidRPr="00A80A12">
        <w:rPr>
          <w:rFonts w:ascii="EUDC" w:eastAsia="新細明體" w:hAnsi="EUDC" w:cs="新細明體"/>
          <w:b/>
          <w:bCs/>
          <w:color w:val="000000"/>
          <w:kern w:val="0"/>
          <w:sz w:val="36"/>
          <w:szCs w:val="36"/>
        </w:rPr>
        <w:lastRenderedPageBreak/>
        <w:t>高雄醫學大學</w:t>
      </w:r>
      <w:r w:rsidRPr="00A80A12">
        <w:rPr>
          <w:rFonts w:ascii="EUDC" w:eastAsia="新細明體" w:hAnsi="EUDC" w:cs="新細明體"/>
          <w:b/>
          <w:bCs/>
          <w:color w:val="000000"/>
          <w:kern w:val="0"/>
          <w:sz w:val="36"/>
          <w:szCs w:val="36"/>
        </w:rPr>
        <w:t xml:space="preserve"> </w:t>
      </w:r>
      <w:r w:rsidRPr="00A80A12">
        <w:rPr>
          <w:rFonts w:ascii="EUDC" w:eastAsia="新細明體" w:hAnsi="EUDC" w:cs="新細明體"/>
          <w:b/>
          <w:bCs/>
          <w:color w:val="000000"/>
          <w:kern w:val="0"/>
          <w:sz w:val="36"/>
          <w:szCs w:val="36"/>
        </w:rPr>
        <w:t>教師資格審查意見表（乙表）</w:t>
      </w:r>
    </w:p>
    <w:tbl>
      <w:tblPr>
        <w:tblW w:w="11250" w:type="dxa"/>
        <w:jc w:val="center"/>
        <w:tblCellMar>
          <w:left w:w="0" w:type="dxa"/>
          <w:right w:w="0" w:type="dxa"/>
        </w:tblCellMar>
        <w:tblLook w:val="04A0" w:firstRow="1" w:lastRow="0" w:firstColumn="1" w:lastColumn="0" w:noHBand="0" w:noVBand="1"/>
      </w:tblPr>
      <w:tblGrid>
        <w:gridCol w:w="11250"/>
      </w:tblGrid>
      <w:tr w:rsidR="00A80A12" w:rsidRPr="00A80A12" w:rsidTr="00A80A12">
        <w:trPr>
          <w:trHeight w:val="250"/>
          <w:jc w:val="center"/>
        </w:trPr>
        <w:tc>
          <w:tcPr>
            <w:tcW w:w="12750" w:type="dxa"/>
            <w:vAlign w:val="center"/>
            <w:hideMark/>
          </w:tcPr>
          <w:p w:rsidR="00A80A12" w:rsidRPr="00A80A12" w:rsidRDefault="00A80A12" w:rsidP="00A80A12">
            <w:pPr>
              <w:widowControl/>
              <w:rPr>
                <w:rFonts w:ascii="新細明體" w:eastAsia="新細明體" w:hAnsi="新細明體" w:cs="新細明體"/>
                <w:color w:val="000000"/>
                <w:kern w:val="0"/>
                <w:sz w:val="20"/>
                <w:szCs w:val="20"/>
              </w:rPr>
            </w:pPr>
            <w:r w:rsidRPr="00A80A12">
              <w:rPr>
                <w:rFonts w:ascii="新細明體" w:eastAsia="新細明體" w:hAnsi="新細明體" w:cs="新細明體"/>
                <w:b/>
                <w:bCs/>
                <w:color w:val="000000"/>
                <w:kern w:val="0"/>
                <w:szCs w:val="24"/>
              </w:rPr>
              <w:t>審查類別：</w:t>
            </w:r>
            <w:r w:rsidR="004305F8" w:rsidRPr="00A80A12">
              <w:rPr>
                <w:rFonts w:ascii="新細明體" w:eastAsia="新細明體" w:hAnsi="新細明體" w:cs="新細明體"/>
                <w:b/>
                <w:bCs/>
                <w:color w:val="000000"/>
                <w:kern w:val="0"/>
                <w:szCs w:val="24"/>
              </w:rPr>
              <w:t>藝術作品</w:t>
            </w:r>
            <w:r w:rsidR="004305F8">
              <w:rPr>
                <w:rFonts w:ascii="新細明體" w:eastAsia="新細明體" w:hAnsi="新細明體" w:cs="新細明體"/>
                <w:b/>
                <w:bCs/>
                <w:color w:val="000000"/>
                <w:kern w:val="0"/>
                <w:szCs w:val="24"/>
              </w:rPr>
              <w:t>-</w:t>
            </w:r>
            <w:r w:rsidR="004305F8">
              <w:rPr>
                <w:rFonts w:ascii="新細明體" w:eastAsia="新細明體" w:hAnsi="新細明體" w:cs="新細明體" w:hint="eastAsia"/>
                <w:b/>
                <w:bCs/>
                <w:color w:val="000000"/>
                <w:kern w:val="0"/>
                <w:szCs w:val="24"/>
              </w:rPr>
              <w:t xml:space="preserve">音樂 </w:t>
            </w:r>
            <w:r w:rsidR="004305F8" w:rsidRPr="007D5AB2">
              <w:rPr>
                <w:rFonts w:ascii="新細明體" w:eastAsia="新細明體" w:hAnsi="新細明體" w:cs="新細明體" w:hint="eastAsia"/>
                <w:b/>
                <w:bCs/>
                <w:color w:val="000000"/>
                <w:kern w:val="0"/>
                <w:szCs w:val="24"/>
              </w:rPr>
              <w:t>□1創作 □</w:t>
            </w:r>
            <w:r w:rsidR="004305F8" w:rsidRPr="00B10A4D">
              <w:rPr>
                <w:rFonts w:ascii="新細明體" w:eastAsia="新細明體" w:hAnsi="新細明體" w:cs="新細明體"/>
                <w:b/>
                <w:bCs/>
                <w:color w:val="FF0000"/>
                <w:kern w:val="0"/>
                <w:szCs w:val="24"/>
              </w:rPr>
              <w:t>2指揮</w:t>
            </w:r>
            <w:r w:rsidR="004305F8" w:rsidRPr="00B10A4D">
              <w:rPr>
                <w:rFonts w:ascii="新細明體" w:eastAsia="新細明體" w:hAnsi="新細明體" w:cs="新細明體" w:hint="eastAsia"/>
                <w:b/>
                <w:bCs/>
                <w:color w:val="FF0000"/>
                <w:kern w:val="0"/>
                <w:szCs w:val="24"/>
              </w:rPr>
              <w:t>、</w:t>
            </w:r>
            <w:r w:rsidR="004305F8" w:rsidRPr="00471A24">
              <w:rPr>
                <w:rFonts w:ascii="新細明體" w:eastAsia="新細明體" w:hAnsi="新細明體" w:cs="新細明體"/>
                <w:b/>
                <w:bCs/>
                <w:kern w:val="0"/>
                <w:szCs w:val="24"/>
              </w:rPr>
              <w:t>演奏(唱)</w:t>
            </w:r>
            <w:r w:rsidR="004305F8" w:rsidRPr="00B10A4D">
              <w:rPr>
                <w:rFonts w:ascii="新細明體" w:eastAsia="新細明體" w:hAnsi="新細明體" w:cs="新細明體"/>
                <w:b/>
                <w:bCs/>
                <w:color w:val="FF0000"/>
                <w:kern w:val="0"/>
                <w:szCs w:val="24"/>
              </w:rPr>
              <w:t>及</w:t>
            </w:r>
            <w:r w:rsidR="004305F8" w:rsidRPr="00B10A4D">
              <w:rPr>
                <w:rFonts w:ascii="新細明體" w:eastAsia="新細明體" w:hAnsi="新細明體" w:cs="新細明體" w:hint="eastAsia"/>
                <w:b/>
                <w:bCs/>
                <w:color w:val="FF0000"/>
                <w:kern w:val="0"/>
                <w:szCs w:val="24"/>
              </w:rPr>
              <w:t>鋼琴合作</w:t>
            </w:r>
            <w:r w:rsidR="004305F8">
              <w:rPr>
                <w:rFonts w:ascii="新細明體" w:eastAsia="新細明體" w:hAnsi="新細明體" w:cs="新細明體" w:hint="eastAsia"/>
                <w:b/>
                <w:bCs/>
                <w:color w:val="FF0000"/>
                <w:kern w:val="0"/>
                <w:szCs w:val="24"/>
              </w:rPr>
              <w:t xml:space="preserve">  </w:t>
            </w:r>
            <w:r w:rsidR="004305F8" w:rsidRPr="007D5AB2">
              <w:rPr>
                <w:rFonts w:ascii="新細明體" w:eastAsia="新細明體" w:hAnsi="新細明體" w:cs="新細明體" w:hint="eastAsia"/>
                <w:b/>
                <w:bCs/>
                <w:color w:val="000000"/>
                <w:kern w:val="0"/>
                <w:szCs w:val="24"/>
              </w:rPr>
              <w:t>□</w:t>
            </w:r>
            <w:r w:rsidR="004305F8">
              <w:rPr>
                <w:rFonts w:ascii="新細明體" w:eastAsia="新細明體" w:hAnsi="新細明體" w:cs="新細明體" w:hint="eastAsia"/>
                <w:b/>
                <w:bCs/>
                <w:color w:val="000000"/>
                <w:kern w:val="0"/>
                <w:szCs w:val="24"/>
              </w:rPr>
              <w:t>3其他</w:t>
            </w:r>
          </w:p>
        </w:tc>
      </w:tr>
    </w:tbl>
    <w:p w:rsidR="00A80A12" w:rsidRPr="00A80A12" w:rsidRDefault="00A80A12" w:rsidP="00A80A12">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750"/>
        <w:gridCol w:w="1500"/>
        <w:gridCol w:w="4500"/>
      </w:tblGrid>
      <w:tr w:rsidR="00A80A12" w:rsidRPr="00A80A12" w:rsidTr="00F101A7">
        <w:trPr>
          <w:trHeight w:val="25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送審編號</w:t>
            </w:r>
          </w:p>
        </w:tc>
        <w:tc>
          <w:tcPr>
            <w:tcW w:w="3750" w:type="dxa"/>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送審系所</w:t>
            </w:r>
          </w:p>
        </w:tc>
        <w:tc>
          <w:tcPr>
            <w:tcW w:w="0" w:type="auto"/>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F101A7">
        <w:trPr>
          <w:trHeight w:val="250"/>
          <w:jc w:val="center"/>
        </w:trPr>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送審等級</w:t>
            </w:r>
          </w:p>
        </w:tc>
        <w:tc>
          <w:tcPr>
            <w:tcW w:w="3750" w:type="dxa"/>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c>
          <w:tcPr>
            <w:tcW w:w="15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姓名</w:t>
            </w:r>
          </w:p>
        </w:tc>
        <w:tc>
          <w:tcPr>
            <w:tcW w:w="0" w:type="auto"/>
            <w:tcBorders>
              <w:top w:val="outset" w:sz="6" w:space="0" w:color="auto"/>
              <w:left w:val="outset" w:sz="6" w:space="0" w:color="auto"/>
              <w:bottom w:val="outset" w:sz="6" w:space="0" w:color="auto"/>
              <w:right w:val="outset" w:sz="6" w:space="0" w:color="auto"/>
            </w:tcBorders>
            <w:vAlign w:val="center"/>
          </w:tcPr>
          <w:p w:rsidR="00A80A12" w:rsidRPr="00A80A12" w:rsidRDefault="00A80A12" w:rsidP="00A80A12">
            <w:pPr>
              <w:widowControl/>
              <w:rPr>
                <w:rFonts w:ascii="新細明體" w:eastAsia="新細明體" w:hAnsi="新細明體" w:cs="新細明體"/>
                <w:color w:val="000000"/>
                <w:kern w:val="0"/>
                <w:sz w:val="20"/>
                <w:szCs w:val="20"/>
              </w:rPr>
            </w:pPr>
          </w:p>
        </w:tc>
      </w:tr>
      <w:tr w:rsidR="00A80A12" w:rsidRPr="00A80A12" w:rsidTr="00A80A12">
        <w:trPr>
          <w:trHeight w:val="250"/>
          <w:jc w:val="center"/>
        </w:trPr>
        <w:tc>
          <w:tcPr>
            <w:tcW w:w="0" w:type="auto"/>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代表作名稱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673D8F">
            <w:pPr>
              <w:widowControl/>
              <w:rPr>
                <w:rFonts w:ascii="新細明體" w:eastAsia="新細明體" w:hAnsi="新細明體" w:cs="新細明體"/>
                <w:color w:val="000000"/>
                <w:kern w:val="0"/>
                <w:sz w:val="20"/>
                <w:szCs w:val="20"/>
              </w:rPr>
            </w:pPr>
          </w:p>
        </w:tc>
      </w:tr>
    </w:tbl>
    <w:p w:rsidR="00A80A12" w:rsidRPr="00A80A12" w:rsidRDefault="00A80A12" w:rsidP="00A80A12">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5625"/>
      </w:tblGrid>
      <w:tr w:rsidR="00A80A12" w:rsidRPr="00A80A12" w:rsidTr="00A80A12">
        <w:trPr>
          <w:trHeight w:val="500"/>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E6576" w:rsidRPr="00EE6576" w:rsidRDefault="00A80A12" w:rsidP="00EE6576">
            <w:pPr>
              <w:widowControl/>
              <w:rPr>
                <w:rFonts w:ascii="新細明體" w:eastAsia="新細明體" w:hAnsi="新細明體" w:cs="新細明體"/>
                <w:color w:val="000000"/>
                <w:kern w:val="0"/>
                <w:sz w:val="20"/>
                <w:szCs w:val="20"/>
              </w:rPr>
            </w:pPr>
            <w:r w:rsidRPr="00A80A12">
              <w:rPr>
                <w:rFonts w:ascii="新細明體" w:eastAsia="新細明體" w:hAnsi="新細明體" w:cs="新細明體"/>
                <w:color w:val="000000"/>
                <w:kern w:val="0"/>
                <w:szCs w:val="24"/>
              </w:rPr>
              <w:t>審查意見：</w:t>
            </w:r>
            <w:r w:rsidRPr="00A80A12">
              <w:rPr>
                <w:rFonts w:ascii="新細明體" w:eastAsia="新細明體" w:hAnsi="新細明體" w:cs="新細明體"/>
                <w:color w:val="000000"/>
                <w:kern w:val="0"/>
                <w:szCs w:val="24"/>
              </w:rPr>
              <w:br/>
            </w:r>
            <w:r w:rsidR="00EE6576" w:rsidRPr="00EE6576">
              <w:rPr>
                <w:rFonts w:ascii="新細明體" w:eastAsia="新細明體" w:hAnsi="新細明體" w:cs="新細明體" w:hint="eastAsia"/>
                <w:color w:val="000000"/>
                <w:kern w:val="0"/>
                <w:sz w:val="20"/>
                <w:szCs w:val="20"/>
              </w:rPr>
              <w:t>1.審查意見請分別就</w:t>
            </w:r>
            <w:r w:rsidR="00EE6576" w:rsidRPr="007D5AB2">
              <w:rPr>
                <w:rFonts w:ascii="新細明體" w:eastAsia="新細明體" w:hAnsi="新細明體" w:cs="新細明體" w:hint="eastAsia"/>
                <w:color w:val="000000"/>
                <w:kern w:val="0"/>
                <w:sz w:val="18"/>
                <w:szCs w:val="18"/>
              </w:rPr>
              <w:t>代表作</w:t>
            </w:r>
            <w:r w:rsidR="007D5AB2" w:rsidRPr="007D5AB2">
              <w:rPr>
                <w:rFonts w:asciiTheme="majorEastAsia" w:eastAsiaTheme="majorEastAsia" w:hAnsiTheme="majorEastAsia" w:cs="新細明體" w:hint="eastAsia"/>
                <w:color w:val="FF0000"/>
                <w:kern w:val="0"/>
                <w:sz w:val="18"/>
                <w:szCs w:val="18"/>
              </w:rPr>
              <w:t>品</w:t>
            </w:r>
            <w:r w:rsidR="00EE6576" w:rsidRPr="007D5AB2">
              <w:rPr>
                <w:rFonts w:ascii="新細明體" w:eastAsia="新細明體" w:hAnsi="新細明體" w:cs="新細明體" w:hint="eastAsia"/>
                <w:color w:val="000000"/>
                <w:kern w:val="0"/>
                <w:sz w:val="18"/>
                <w:szCs w:val="18"/>
              </w:rPr>
              <w:t>及參考作</w:t>
            </w:r>
            <w:r w:rsidR="007D5AB2" w:rsidRPr="007D5AB2">
              <w:rPr>
                <w:rFonts w:asciiTheme="majorEastAsia" w:eastAsiaTheme="majorEastAsia" w:hAnsiTheme="majorEastAsia" w:cs="新細明體" w:hint="eastAsia"/>
                <w:color w:val="FF0000"/>
                <w:kern w:val="0"/>
                <w:sz w:val="18"/>
                <w:szCs w:val="18"/>
              </w:rPr>
              <w:t>品</w:t>
            </w:r>
            <w:r w:rsidR="00EE6576" w:rsidRPr="007D5AB2">
              <w:rPr>
                <w:rFonts w:ascii="新細明體" w:eastAsia="新細明體" w:hAnsi="新細明體" w:cs="新細明體" w:hint="eastAsia"/>
                <w:color w:val="000000"/>
                <w:kern w:val="0"/>
                <w:sz w:val="18"/>
                <w:szCs w:val="18"/>
              </w:rPr>
              <w:t>具體審查及</w:t>
            </w:r>
            <w:r w:rsidR="00EE6576" w:rsidRPr="00EE6576">
              <w:rPr>
                <w:rFonts w:ascii="新細明體" w:eastAsia="新細明體" w:hAnsi="新細明體" w:cs="新細明體" w:hint="eastAsia"/>
                <w:color w:val="000000"/>
                <w:kern w:val="0"/>
                <w:sz w:val="20"/>
                <w:szCs w:val="20"/>
              </w:rPr>
              <w:t>撰寫審查意見，並請勾選優缺點及總評欄。</w:t>
            </w:r>
          </w:p>
          <w:p w:rsidR="00EE6576" w:rsidRPr="00EE6576" w:rsidRDefault="00EE6576" w:rsidP="00EE6576">
            <w:pPr>
              <w:widowControl/>
              <w:rPr>
                <w:rFonts w:ascii="新細明體" w:eastAsia="新細明體" w:hAnsi="新細明體" w:cs="新細明體"/>
                <w:color w:val="000000"/>
                <w:kern w:val="0"/>
                <w:sz w:val="20"/>
                <w:szCs w:val="20"/>
              </w:rPr>
            </w:pPr>
            <w:r w:rsidRPr="00EE6576">
              <w:rPr>
                <w:rFonts w:ascii="新細明體" w:eastAsia="新細明體" w:hAnsi="新細明體" w:cs="新細明體" w:hint="eastAsia"/>
                <w:color w:val="000000"/>
                <w:kern w:val="0"/>
                <w:sz w:val="20"/>
                <w:szCs w:val="20"/>
              </w:rPr>
              <w:t>2.前述意見建議以條列方式敘述，內容請勿少於300字。</w:t>
            </w:r>
          </w:p>
          <w:p w:rsidR="00A80A12" w:rsidRDefault="00EE6576" w:rsidP="00EE6576">
            <w:pPr>
              <w:widowControl/>
              <w:rPr>
                <w:rFonts w:ascii="新細明體" w:eastAsia="新細明體" w:hAnsi="新細明體" w:cs="新細明體"/>
                <w:color w:val="000000"/>
                <w:kern w:val="0"/>
                <w:sz w:val="20"/>
                <w:szCs w:val="20"/>
              </w:rPr>
            </w:pPr>
            <w:r w:rsidRPr="00EE6576">
              <w:rPr>
                <w:rFonts w:ascii="新細明體" w:eastAsia="新細明體" w:hAnsi="新細明體" w:cs="新細明體" w:hint="eastAsia"/>
                <w:color w:val="000000"/>
                <w:kern w:val="0"/>
                <w:sz w:val="20"/>
                <w:szCs w:val="20"/>
              </w:rPr>
              <w:t>3.本案審定結果如為不通過，審查意見得提供送審人作為行政處分之依據，併予敘明。</w:t>
            </w: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Default="00EE6576" w:rsidP="00EE6576">
            <w:pPr>
              <w:widowControl/>
              <w:rPr>
                <w:rFonts w:ascii="新細明體" w:eastAsia="新細明體" w:hAnsi="新細明體" w:cs="新細明體"/>
                <w:color w:val="000000"/>
                <w:kern w:val="0"/>
                <w:sz w:val="20"/>
                <w:szCs w:val="20"/>
              </w:rPr>
            </w:pPr>
          </w:p>
          <w:p w:rsidR="00EE6576" w:rsidRPr="00A80A12" w:rsidRDefault="00EE6576" w:rsidP="00EE6576">
            <w:pPr>
              <w:widowControl/>
              <w:rPr>
                <w:rFonts w:ascii="新細明體" w:eastAsia="新細明體" w:hAnsi="新細明體" w:cs="新細明體"/>
                <w:color w:val="000000"/>
                <w:kern w:val="0"/>
                <w:sz w:val="20"/>
                <w:szCs w:val="20"/>
              </w:rPr>
            </w:pPr>
          </w:p>
        </w:tc>
      </w:tr>
      <w:tr w:rsidR="00A80A12" w:rsidRPr="00A80A12" w:rsidTr="00A80A12">
        <w:trPr>
          <w:trHeight w:val="250"/>
          <w:jc w:val="center"/>
        </w:trPr>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762D9C" w:rsidRDefault="00A80A12" w:rsidP="00A80A12">
            <w:pPr>
              <w:widowControl/>
              <w:jc w:val="center"/>
              <w:rPr>
                <w:rFonts w:ascii="新細明體" w:eastAsia="新細明體" w:hAnsi="新細明體" w:cs="新細明體"/>
                <w:kern w:val="0"/>
                <w:sz w:val="20"/>
                <w:szCs w:val="20"/>
              </w:rPr>
            </w:pPr>
            <w:r w:rsidRPr="00762D9C">
              <w:rPr>
                <w:rFonts w:ascii="新細明體" w:eastAsia="新細明體" w:hAnsi="新細明體" w:cs="新細明體"/>
                <w:b/>
                <w:bCs/>
                <w:kern w:val="0"/>
                <w:szCs w:val="24"/>
              </w:rPr>
              <w:t>優點</w:t>
            </w:r>
          </w:p>
        </w:tc>
        <w:tc>
          <w:tcPr>
            <w:tcW w:w="2500" w:type="pct"/>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762D9C" w:rsidRDefault="00A80A12" w:rsidP="00A80A12">
            <w:pPr>
              <w:widowControl/>
              <w:jc w:val="center"/>
              <w:rPr>
                <w:rFonts w:ascii="新細明體" w:eastAsia="新細明體" w:hAnsi="新細明體" w:cs="新細明體"/>
                <w:kern w:val="0"/>
                <w:sz w:val="20"/>
                <w:szCs w:val="20"/>
              </w:rPr>
            </w:pPr>
            <w:r w:rsidRPr="00762D9C">
              <w:rPr>
                <w:rFonts w:ascii="新細明體" w:eastAsia="新細明體" w:hAnsi="新細明體" w:cs="新細明體"/>
                <w:b/>
                <w:bCs/>
                <w:kern w:val="0"/>
                <w:szCs w:val="24"/>
              </w:rPr>
              <w:t>缺點</w:t>
            </w:r>
          </w:p>
        </w:tc>
      </w:tr>
      <w:tr w:rsidR="00A80A12" w:rsidRPr="00A80A12" w:rsidTr="00A80A12">
        <w:trPr>
          <w:jc w:val="center"/>
        </w:trPr>
        <w:tc>
          <w:tcPr>
            <w:tcW w:w="0" w:type="auto"/>
            <w:tcBorders>
              <w:top w:val="outset" w:sz="6" w:space="0" w:color="auto"/>
              <w:left w:val="outset" w:sz="6" w:space="0" w:color="auto"/>
              <w:bottom w:val="outset" w:sz="6" w:space="0" w:color="auto"/>
              <w:right w:val="outset" w:sz="6" w:space="0" w:color="auto"/>
            </w:tcBorders>
            <w:hideMark/>
          </w:tcPr>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□富於創造性</w:t>
            </w:r>
          </w:p>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□創作技法或展演技巧優秀</w:t>
            </w:r>
          </w:p>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□具有新的研究創作見解</w:t>
            </w:r>
          </w:p>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□具學術價值與內涵</w:t>
            </w:r>
          </w:p>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□創作(展演)報告具專業性</w:t>
            </w:r>
          </w:p>
          <w:p w:rsidR="00A80A12" w:rsidRPr="00A80A12" w:rsidRDefault="00673D8F" w:rsidP="00762D9C">
            <w:pPr>
              <w:widowControl/>
              <w:rPr>
                <w:rFonts w:ascii="新細明體" w:eastAsia="新細明體" w:hAnsi="新細明體" w:cs="新細明體"/>
                <w:color w:val="000000"/>
                <w:kern w:val="0"/>
                <w:sz w:val="20"/>
                <w:szCs w:val="20"/>
              </w:rPr>
            </w:pPr>
            <w:r w:rsidRPr="006509E3">
              <w:rPr>
                <w:rFonts w:ascii="新細明體" w:eastAsia="新細明體" w:hAnsi="新細明體" w:cs="新細明體" w:hint="eastAsia"/>
                <w:kern w:val="0"/>
                <w:szCs w:val="24"/>
              </w:rPr>
              <w:t>□歷年表現優異</w:t>
            </w:r>
            <w:r w:rsidR="00A80A12" w:rsidRPr="00A80A12">
              <w:rPr>
                <w:rFonts w:ascii="新細明體" w:eastAsia="新細明體" w:hAnsi="新細明體" w:cs="新細明體"/>
                <w:color w:val="FF0000"/>
                <w:kern w:val="0"/>
                <w:szCs w:val="24"/>
              </w:rPr>
              <w:br/>
            </w:r>
            <w:r w:rsidRPr="00673D8F">
              <w:rPr>
                <w:rFonts w:ascii="新細明體" w:eastAsia="新細明體" w:hAnsi="新細明體" w:cs="新細明體" w:hint="eastAsia"/>
                <w:color w:val="000000"/>
                <w:kern w:val="0"/>
                <w:szCs w:val="24"/>
              </w:rPr>
              <w:t>□</w:t>
            </w:r>
            <w:r w:rsidR="00A80A12" w:rsidRPr="00A80A12">
              <w:rPr>
                <w:rFonts w:ascii="新細明體" w:eastAsia="新細明體" w:hAnsi="新細明體" w:cs="新細明體"/>
                <w:color w:val="000000"/>
                <w:kern w:val="0"/>
                <w:szCs w:val="24"/>
              </w:rPr>
              <w:t>其他：</w:t>
            </w:r>
            <w:r w:rsidR="00A80A12" w:rsidRPr="00A80A12">
              <w:rPr>
                <w:rFonts w:ascii="新細明體" w:eastAsia="新細明體" w:hAnsi="新細明體" w:cs="新細明體"/>
                <w:color w:val="000000"/>
                <w:kern w:val="0"/>
                <w:szCs w:val="24"/>
              </w:rPr>
              <w:br/>
            </w:r>
          </w:p>
        </w:tc>
        <w:tc>
          <w:tcPr>
            <w:tcW w:w="0" w:type="auto"/>
            <w:tcBorders>
              <w:top w:val="outset" w:sz="6" w:space="0" w:color="auto"/>
              <w:left w:val="outset" w:sz="6" w:space="0" w:color="auto"/>
              <w:bottom w:val="outset" w:sz="6" w:space="0" w:color="auto"/>
              <w:right w:val="outset" w:sz="6" w:space="0" w:color="auto"/>
            </w:tcBorders>
            <w:hideMark/>
          </w:tcPr>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□展演或作品藝術層次不高</w:t>
            </w:r>
          </w:p>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□技巧欠佳</w:t>
            </w:r>
          </w:p>
          <w:p w:rsidR="00673D8F" w:rsidRPr="00673D8F" w:rsidRDefault="00673D8F" w:rsidP="00673D8F">
            <w:pPr>
              <w:widowControl/>
              <w:rPr>
                <w:rFonts w:ascii="新細明體" w:eastAsia="新細明體" w:hAnsi="新細明體" w:cs="新細明體"/>
                <w:color w:val="FF0000"/>
                <w:kern w:val="0"/>
                <w:szCs w:val="24"/>
              </w:rPr>
            </w:pPr>
            <w:r w:rsidRPr="00673D8F">
              <w:rPr>
                <w:rFonts w:ascii="新細明體" w:eastAsia="新細明體" w:hAnsi="新細明體" w:cs="新細明體" w:hint="eastAsia"/>
                <w:color w:val="FF0000"/>
                <w:kern w:val="0"/>
                <w:szCs w:val="24"/>
              </w:rPr>
              <w:t>□創作成績欠佳</w:t>
            </w:r>
          </w:p>
          <w:p w:rsidR="00673D8F" w:rsidRPr="006509E3" w:rsidRDefault="00673D8F" w:rsidP="00673D8F">
            <w:pPr>
              <w:widowControl/>
              <w:rPr>
                <w:rFonts w:ascii="新細明體" w:eastAsia="新細明體" w:hAnsi="新細明體" w:cs="新細明體"/>
                <w:kern w:val="0"/>
                <w:szCs w:val="24"/>
              </w:rPr>
            </w:pPr>
            <w:r w:rsidRPr="006509E3">
              <w:rPr>
                <w:rFonts w:ascii="新細明體" w:eastAsia="新細明體" w:hAnsi="新細明體" w:cs="新細明體" w:hint="eastAsia"/>
                <w:kern w:val="0"/>
                <w:szCs w:val="24"/>
              </w:rPr>
              <w:t>□詮釋手法欠佳</w:t>
            </w:r>
          </w:p>
          <w:p w:rsidR="00673D8F" w:rsidRPr="006509E3" w:rsidRDefault="00673D8F" w:rsidP="00673D8F">
            <w:pPr>
              <w:widowControl/>
              <w:rPr>
                <w:rFonts w:ascii="新細明體" w:eastAsia="新細明體" w:hAnsi="新細明體" w:cs="新細明體"/>
                <w:kern w:val="0"/>
                <w:szCs w:val="24"/>
              </w:rPr>
            </w:pPr>
            <w:r w:rsidRPr="006509E3">
              <w:rPr>
                <w:rFonts w:ascii="新細明體" w:eastAsia="新細明體" w:hAnsi="新細明體" w:cs="新細明體" w:hint="eastAsia"/>
                <w:kern w:val="0"/>
                <w:szCs w:val="24"/>
              </w:rPr>
              <w:t>□欠缺藝術內涵</w:t>
            </w:r>
          </w:p>
          <w:p w:rsidR="00A80A12" w:rsidRPr="00A80A12" w:rsidRDefault="00673D8F" w:rsidP="00762D9C">
            <w:pPr>
              <w:widowControl/>
              <w:rPr>
                <w:rFonts w:ascii="新細明體" w:eastAsia="新細明體" w:hAnsi="新細明體" w:cs="新細明體"/>
                <w:color w:val="000000"/>
                <w:kern w:val="0"/>
                <w:sz w:val="20"/>
                <w:szCs w:val="20"/>
              </w:rPr>
            </w:pPr>
            <w:r w:rsidRPr="00673D8F">
              <w:rPr>
                <w:rFonts w:ascii="新細明體" w:eastAsia="新細明體" w:hAnsi="新細明體" w:cs="新細明體" w:hint="eastAsia"/>
                <w:color w:val="FF0000"/>
                <w:kern w:val="0"/>
                <w:szCs w:val="24"/>
              </w:rPr>
              <w:t>□原創性欠佳</w:t>
            </w:r>
            <w:r w:rsidR="00A80A12" w:rsidRPr="00A80A12">
              <w:rPr>
                <w:rFonts w:ascii="新細明體" w:eastAsia="新細明體" w:hAnsi="新細明體" w:cs="新細明體"/>
                <w:color w:val="FF0000"/>
                <w:kern w:val="0"/>
                <w:szCs w:val="24"/>
              </w:rPr>
              <w:br/>
            </w:r>
            <w:r w:rsidR="00A80A12" w:rsidRPr="00A80A12">
              <w:rPr>
                <w:rFonts w:ascii="新細明體" w:eastAsia="新細明體" w:hAnsi="新細明體" w:cs="新細明體"/>
                <w:color w:val="000000"/>
                <w:kern w:val="0"/>
                <w:szCs w:val="24"/>
              </w:rPr>
              <w:t>□涉及抄襲或其他違反學術倫理情事（請於審查意見欄指出具體事實）</w:t>
            </w:r>
            <w:r w:rsidR="00762D9C">
              <w:rPr>
                <w:rFonts w:ascii="新細明體" w:eastAsia="新細明體" w:hAnsi="新細明體" w:cs="新細明體"/>
                <w:color w:val="000000"/>
                <w:kern w:val="0"/>
                <w:szCs w:val="24"/>
              </w:rPr>
              <w:br/>
              <w:t>□</w:t>
            </w:r>
            <w:r w:rsidR="00A80A12" w:rsidRPr="00A80A12">
              <w:rPr>
                <w:rFonts w:ascii="新細明體" w:eastAsia="新細明體" w:hAnsi="新細明體" w:cs="新細明體"/>
                <w:color w:val="000000"/>
                <w:kern w:val="0"/>
                <w:szCs w:val="24"/>
              </w:rPr>
              <w:t>其他：</w:t>
            </w:r>
            <w:r w:rsidR="00A80A12" w:rsidRPr="00A80A12">
              <w:rPr>
                <w:rFonts w:ascii="新細明體" w:eastAsia="新細明體" w:hAnsi="新細明體" w:cs="新細明體"/>
                <w:color w:val="000000"/>
                <w:kern w:val="0"/>
                <w:szCs w:val="24"/>
              </w:rPr>
              <w:br/>
              <w:t> </w:t>
            </w:r>
          </w:p>
        </w:tc>
      </w:tr>
    </w:tbl>
    <w:p w:rsidR="00A80A12" w:rsidRPr="00A80A12" w:rsidRDefault="00A80A12" w:rsidP="00A80A12">
      <w:pPr>
        <w:widowControl/>
        <w:jc w:val="center"/>
        <w:rPr>
          <w:rFonts w:ascii="EUDC" w:eastAsia="新細明體" w:hAnsi="EUDC" w:cs="新細明體" w:hint="eastAsia"/>
          <w:vanish/>
          <w:color w:val="000000"/>
          <w:kern w:val="0"/>
          <w:sz w:val="27"/>
          <w:szCs w:val="27"/>
        </w:rPr>
      </w:pPr>
    </w:p>
    <w:tbl>
      <w:tblPr>
        <w:tblW w:w="11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0"/>
      </w:tblGrid>
      <w:tr w:rsidR="00A80A12" w:rsidRPr="00A80A12" w:rsidTr="00A80A12">
        <w:trPr>
          <w:trHeight w:val="250"/>
          <w:jc w:val="center"/>
        </w:trPr>
        <w:tc>
          <w:tcPr>
            <w:tcW w:w="15000" w:type="dxa"/>
            <w:tcBorders>
              <w:top w:val="outset" w:sz="6" w:space="0" w:color="auto"/>
              <w:left w:val="outset" w:sz="6" w:space="0" w:color="auto"/>
              <w:bottom w:val="outset" w:sz="6" w:space="0" w:color="auto"/>
              <w:right w:val="outset" w:sz="6" w:space="0" w:color="auto"/>
            </w:tcBorders>
            <w:shd w:val="clear" w:color="auto" w:fill="CEFFFF"/>
            <w:vAlign w:val="center"/>
            <w:hideMark/>
          </w:tcPr>
          <w:p w:rsidR="00A80A12" w:rsidRPr="00A80A12" w:rsidRDefault="00A80A12" w:rsidP="00A80A12">
            <w:pPr>
              <w:widowControl/>
              <w:jc w:val="center"/>
              <w:rPr>
                <w:rFonts w:ascii="新細明體" w:eastAsia="新細明體" w:hAnsi="新細明體" w:cs="新細明體"/>
                <w:color w:val="000000"/>
                <w:kern w:val="0"/>
                <w:sz w:val="20"/>
                <w:szCs w:val="20"/>
              </w:rPr>
            </w:pPr>
            <w:r w:rsidRPr="00A80A12">
              <w:rPr>
                <w:rFonts w:ascii="新細明體" w:eastAsia="新細明體" w:hAnsi="新細明體" w:cs="新細明體"/>
                <w:b/>
                <w:bCs/>
                <w:color w:val="000000"/>
                <w:kern w:val="0"/>
                <w:szCs w:val="24"/>
              </w:rPr>
              <w:t>總評</w:t>
            </w:r>
          </w:p>
        </w:tc>
      </w:tr>
      <w:tr w:rsidR="00A80A12" w:rsidRPr="00A80A12" w:rsidTr="00A80A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A12" w:rsidRPr="00A80A12" w:rsidRDefault="00A80A12" w:rsidP="00EE6576">
            <w:pPr>
              <w:widowControl/>
              <w:spacing w:before="100" w:beforeAutospacing="1" w:after="100" w:afterAutospacing="1"/>
              <w:rPr>
                <w:rFonts w:ascii="新細明體" w:eastAsia="新細明體" w:hAnsi="新細明體" w:cs="新細明體"/>
                <w:color w:val="000000"/>
                <w:kern w:val="0"/>
                <w:sz w:val="20"/>
                <w:szCs w:val="20"/>
              </w:rPr>
            </w:pPr>
            <w:r w:rsidRPr="00EE6576">
              <w:rPr>
                <w:rFonts w:ascii="新細明體" w:eastAsia="新細明體" w:hAnsi="新細明體" w:cs="新細明體"/>
                <w:kern w:val="0"/>
                <w:szCs w:val="24"/>
              </w:rPr>
              <w:t>一、</w:t>
            </w:r>
            <w:r w:rsidRPr="00762D9C">
              <w:rPr>
                <w:rFonts w:ascii="新細明體" w:eastAsia="新細明體" w:hAnsi="新細明體" w:cs="新細明體"/>
                <w:color w:val="FF0000"/>
                <w:kern w:val="0"/>
                <w:szCs w:val="24"/>
              </w:rPr>
              <w:t>本案如經勾選缺點欄位「涉及抄襲或違反其他學術倫理情事」者，依專科以上學校教師資格審定辦法第</w:t>
            </w:r>
            <w:r w:rsidR="00A8753B" w:rsidRPr="00762D9C">
              <w:rPr>
                <w:rFonts w:ascii="新細明體" w:eastAsia="新細明體" w:hAnsi="新細明體" w:cs="新細明體"/>
                <w:color w:val="FF0000"/>
                <w:kern w:val="0"/>
                <w:szCs w:val="24"/>
              </w:rPr>
              <w:t>44</w:t>
            </w:r>
            <w:r w:rsidRPr="00762D9C">
              <w:rPr>
                <w:rFonts w:ascii="新細明體" w:eastAsia="新細明體" w:hAnsi="新細明體" w:cs="新細明體"/>
                <w:color w:val="FF0000"/>
                <w:kern w:val="0"/>
                <w:szCs w:val="24"/>
              </w:rPr>
              <w:t>條規定，應評為不及格成績。</w:t>
            </w:r>
            <w:r w:rsidRPr="00A80A12">
              <w:rPr>
                <w:rFonts w:ascii="新細明體" w:eastAsia="新細明體" w:hAnsi="新細明體" w:cs="新細明體"/>
                <w:color w:val="000000"/>
                <w:kern w:val="0"/>
                <w:szCs w:val="24"/>
              </w:rPr>
              <w:br/>
            </w:r>
            <w:r w:rsidRPr="00A80A12">
              <w:rPr>
                <w:rFonts w:ascii="新細明體" w:eastAsia="新細明體" w:hAnsi="新細明體" w:cs="新細明體"/>
                <w:b/>
                <w:bCs/>
                <w:color w:val="000000"/>
                <w:kern w:val="0"/>
                <w:szCs w:val="24"/>
              </w:rPr>
              <w:t>二、本案及格底線分數為</w:t>
            </w:r>
            <w:r w:rsidR="00A8753B">
              <w:rPr>
                <w:rFonts w:ascii="新細明體" w:eastAsia="新細明體" w:hAnsi="新細明體" w:cs="新細明體"/>
                <w:b/>
                <w:bCs/>
                <w:color w:val="FF0000"/>
                <w:kern w:val="0"/>
                <w:szCs w:val="24"/>
              </w:rPr>
              <w:t xml:space="preserve">  </w:t>
            </w:r>
            <w:r w:rsidRPr="00A80A12">
              <w:rPr>
                <w:rFonts w:ascii="新細明體" w:eastAsia="新細明體" w:hAnsi="新細明體" w:cs="新細明體"/>
                <w:b/>
                <w:bCs/>
                <w:color w:val="000000"/>
                <w:kern w:val="0"/>
                <w:szCs w:val="24"/>
              </w:rPr>
              <w:t>分。</w:t>
            </w:r>
            <w:r w:rsidR="00EE6576" w:rsidRPr="00EE6576">
              <w:rPr>
                <w:rFonts w:asciiTheme="majorEastAsia" w:eastAsiaTheme="majorEastAsia" w:hAnsiTheme="majorEastAsia" w:hint="eastAsia"/>
                <w:b/>
                <w:szCs w:val="24"/>
              </w:rPr>
              <w:t>本人評定本案為□及格。□不及格。</w:t>
            </w:r>
          </w:p>
        </w:tc>
      </w:tr>
    </w:tbl>
    <w:p w:rsidR="00091077" w:rsidRPr="00A80A12" w:rsidRDefault="0041302A"/>
    <w:sectPr w:rsidR="00091077" w:rsidRPr="00A80A12" w:rsidSect="00A80A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2A" w:rsidRDefault="0041302A" w:rsidP="00EE6576">
      <w:r>
        <w:separator/>
      </w:r>
    </w:p>
  </w:endnote>
  <w:endnote w:type="continuationSeparator" w:id="0">
    <w:p w:rsidR="0041302A" w:rsidRDefault="0041302A" w:rsidP="00EE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EUDC">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2A" w:rsidRDefault="0041302A" w:rsidP="00EE6576">
      <w:r>
        <w:separator/>
      </w:r>
    </w:p>
  </w:footnote>
  <w:footnote w:type="continuationSeparator" w:id="0">
    <w:p w:rsidR="0041302A" w:rsidRDefault="0041302A" w:rsidP="00EE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4159"/>
    <w:multiLevelType w:val="multilevel"/>
    <w:tmpl w:val="715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62344"/>
    <w:multiLevelType w:val="multilevel"/>
    <w:tmpl w:val="3C08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12"/>
    <w:rsid w:val="00000425"/>
    <w:rsid w:val="000F04ED"/>
    <w:rsid w:val="001D23DF"/>
    <w:rsid w:val="0037759E"/>
    <w:rsid w:val="0041302A"/>
    <w:rsid w:val="004305F8"/>
    <w:rsid w:val="00471A24"/>
    <w:rsid w:val="004805AF"/>
    <w:rsid w:val="004A643A"/>
    <w:rsid w:val="00550DBE"/>
    <w:rsid w:val="006509E3"/>
    <w:rsid w:val="00673D8F"/>
    <w:rsid w:val="006C4EE1"/>
    <w:rsid w:val="00725D1B"/>
    <w:rsid w:val="00762D9C"/>
    <w:rsid w:val="007D5AB2"/>
    <w:rsid w:val="00936197"/>
    <w:rsid w:val="00A80A12"/>
    <w:rsid w:val="00A8753B"/>
    <w:rsid w:val="00AD41A3"/>
    <w:rsid w:val="00B10A4D"/>
    <w:rsid w:val="00D44C35"/>
    <w:rsid w:val="00D615DD"/>
    <w:rsid w:val="00DE2D72"/>
    <w:rsid w:val="00EE6576"/>
    <w:rsid w:val="00EF2BC2"/>
    <w:rsid w:val="00F101A7"/>
    <w:rsid w:val="00F61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6062C-BAAC-45B1-A838-6E325390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0A12"/>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80A12"/>
    <w:rPr>
      <w:b/>
      <w:bCs/>
    </w:rPr>
  </w:style>
  <w:style w:type="paragraph" w:styleId="a4">
    <w:name w:val="header"/>
    <w:basedOn w:val="a"/>
    <w:link w:val="a5"/>
    <w:uiPriority w:val="99"/>
    <w:unhideWhenUsed/>
    <w:rsid w:val="00EE6576"/>
    <w:pPr>
      <w:tabs>
        <w:tab w:val="center" w:pos="4153"/>
        <w:tab w:val="right" w:pos="8306"/>
      </w:tabs>
      <w:snapToGrid w:val="0"/>
    </w:pPr>
    <w:rPr>
      <w:sz w:val="20"/>
      <w:szCs w:val="20"/>
    </w:rPr>
  </w:style>
  <w:style w:type="character" w:customStyle="1" w:styleId="a5">
    <w:name w:val="頁首 字元"/>
    <w:basedOn w:val="a0"/>
    <w:link w:val="a4"/>
    <w:uiPriority w:val="99"/>
    <w:rsid w:val="00EE6576"/>
    <w:rPr>
      <w:sz w:val="20"/>
      <w:szCs w:val="20"/>
    </w:rPr>
  </w:style>
  <w:style w:type="paragraph" w:styleId="a6">
    <w:name w:val="footer"/>
    <w:basedOn w:val="a"/>
    <w:link w:val="a7"/>
    <w:uiPriority w:val="99"/>
    <w:unhideWhenUsed/>
    <w:rsid w:val="00EE6576"/>
    <w:pPr>
      <w:tabs>
        <w:tab w:val="center" w:pos="4153"/>
        <w:tab w:val="right" w:pos="8306"/>
      </w:tabs>
      <w:snapToGrid w:val="0"/>
    </w:pPr>
    <w:rPr>
      <w:sz w:val="20"/>
      <w:szCs w:val="20"/>
    </w:rPr>
  </w:style>
  <w:style w:type="character" w:customStyle="1" w:styleId="a7">
    <w:name w:val="頁尾 字元"/>
    <w:basedOn w:val="a0"/>
    <w:link w:val="a6"/>
    <w:uiPriority w:val="99"/>
    <w:rsid w:val="00EE65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Wanmei Chung</dc:creator>
  <cp:keywords/>
  <dc:description/>
  <cp:lastModifiedBy>WM</cp:lastModifiedBy>
  <cp:revision>18</cp:revision>
  <dcterms:created xsi:type="dcterms:W3CDTF">2022-11-07T16:42:00Z</dcterms:created>
  <dcterms:modified xsi:type="dcterms:W3CDTF">2022-11-10T05:40:00Z</dcterms:modified>
</cp:coreProperties>
</file>