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CF" w:rsidRPr="00F11E71" w:rsidRDefault="0024759C" w:rsidP="00BA2701">
      <w:pPr>
        <w:spacing w:afterLines="50" w:after="120" w:line="357" w:lineRule="exact"/>
        <w:jc w:val="center"/>
        <w:rPr>
          <w:rFonts w:ascii="Times New Roman" w:eastAsia="標楷體" w:hAnsi="Times New Roman" w:cs="標楷體"/>
          <w:sz w:val="16"/>
          <w:szCs w:val="16"/>
          <w:lang w:eastAsia="zh-TW"/>
        </w:rPr>
      </w:pPr>
      <w:bookmarkStart w:id="0" w:name="_GoBack"/>
      <w:bookmarkEnd w:id="0"/>
      <w:r w:rsidRPr="0024759C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Reporting and Verification Form for New</w:t>
      </w:r>
      <w:r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ly Hired</w:t>
      </w:r>
      <w:r w:rsidRPr="0024759C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 xml:space="preserve"> Full-Time </w:t>
      </w:r>
      <w:r w:rsidR="00170315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 xml:space="preserve">Foreign </w:t>
      </w:r>
      <w:r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Project Personnel</w:t>
      </w:r>
      <w:r w:rsidR="00DA2926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 xml:space="preserve"> of Kaohsiung Medical University</w:t>
      </w: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708"/>
        <w:gridCol w:w="2127"/>
        <w:gridCol w:w="992"/>
        <w:gridCol w:w="283"/>
        <w:gridCol w:w="709"/>
        <w:gridCol w:w="1271"/>
      </w:tblGrid>
      <w:tr w:rsidR="00A868CF" w:rsidRPr="00F11E71" w:rsidTr="007D255F">
        <w:trPr>
          <w:trHeight w:hRule="exact" w:val="63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F11E71" w:rsidP="00DA2926">
            <w:pPr>
              <w:pStyle w:val="TableParagraph"/>
              <w:ind w:left="364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N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ame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DA292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2E4577" w:rsidP="00DA2926">
            <w:pPr>
              <w:pStyle w:val="TableParagraph"/>
              <w:ind w:left="115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2E457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EIN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7D255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686887" w:rsidP="007D255F">
            <w:pPr>
              <w:pStyle w:val="TableParagraph"/>
              <w:spacing w:line="313" w:lineRule="exact"/>
              <w:ind w:left="162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eporting Date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7D255F">
            <w:pPr>
              <w:pStyle w:val="TableParagraph"/>
              <w:tabs>
                <w:tab w:val="left" w:pos="1221"/>
                <w:tab w:val="left" w:pos="1821"/>
              </w:tabs>
              <w:spacing w:before="119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</w:tc>
      </w:tr>
      <w:tr w:rsidR="00A868CF" w:rsidRPr="00F11E71" w:rsidTr="007D255F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F11E71" w:rsidP="00DA2926">
            <w:pPr>
              <w:pStyle w:val="TableParagraph"/>
              <w:ind w:left="364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U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nit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DA292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2E4577" w:rsidP="00DA2926">
            <w:pPr>
              <w:pStyle w:val="TableParagraph"/>
              <w:ind w:left="109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Title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7D255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55F" w:rsidRDefault="002E4577" w:rsidP="007D255F">
            <w:pPr>
              <w:pStyle w:val="TableParagraph"/>
              <w:spacing w:line="313" w:lineRule="exact"/>
              <w:ind w:left="162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Mobile</w:t>
            </w:r>
          </w:p>
          <w:p w:rsidR="00A868CF" w:rsidRPr="00F11E71" w:rsidRDefault="002E4577" w:rsidP="007D255F">
            <w:pPr>
              <w:pStyle w:val="TableParagraph"/>
              <w:spacing w:line="313" w:lineRule="exact"/>
              <w:ind w:left="162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No.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A868CF" w:rsidP="007D255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868CF" w:rsidRPr="00F11E71" w:rsidTr="00AC11C4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DA2926" w:rsidRDefault="007D255F" w:rsidP="00CB5FA7">
            <w:pPr>
              <w:pStyle w:val="TableParagraph"/>
              <w:spacing w:line="313" w:lineRule="exact"/>
              <w:jc w:val="center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DA2926">
              <w:rPr>
                <w:rFonts w:ascii="Times New Roman" w:eastAsia="標楷體" w:hAnsi="Times New Roman" w:cs="標楷體" w:hint="eastAsia"/>
                <w:szCs w:val="24"/>
                <w:lang w:eastAsia="zh-TW"/>
              </w:rPr>
              <w:t>O</w:t>
            </w:r>
            <w:r w:rsidRPr="00DA2926">
              <w:rPr>
                <w:rFonts w:ascii="Times New Roman" w:eastAsia="標楷體" w:hAnsi="Times New Roman" w:cs="標楷體"/>
                <w:szCs w:val="24"/>
                <w:lang w:eastAsia="zh-TW"/>
              </w:rPr>
              <w:t>rder and Unit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DA2926" w:rsidRDefault="00AC11C4" w:rsidP="007D255F">
            <w:pPr>
              <w:pStyle w:val="TableParagraph"/>
              <w:spacing w:beforeLines="50" w:before="120" w:line="313" w:lineRule="exact"/>
              <w:jc w:val="both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DA2926">
              <w:rPr>
                <w:rFonts w:ascii="Times New Roman" w:eastAsia="標楷體" w:hAnsi="Times New Roman" w:cs="標楷體"/>
                <w:szCs w:val="24"/>
                <w:lang w:eastAsia="zh-TW"/>
              </w:rPr>
              <w:t>Required documents and procedures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A2926" w:rsidRDefault="00AC11C4" w:rsidP="00AC11C4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DA2926">
              <w:rPr>
                <w:rFonts w:ascii="Times New Roman" w:eastAsia="標楷體" w:hAnsi="Times New Roman" w:cs="標楷體" w:hint="eastAsia"/>
                <w:szCs w:val="24"/>
                <w:lang w:eastAsia="zh-TW"/>
              </w:rPr>
              <w:t>S</w:t>
            </w:r>
            <w:r w:rsidRPr="00DA2926">
              <w:rPr>
                <w:rFonts w:ascii="Times New Roman" w:eastAsia="標楷體" w:hAnsi="Times New Roman" w:cs="標楷體"/>
                <w:szCs w:val="24"/>
                <w:lang w:eastAsia="zh-TW"/>
              </w:rPr>
              <w:t xml:space="preserve">elf </w:t>
            </w:r>
          </w:p>
          <w:p w:rsidR="00A868CF" w:rsidRPr="00DA2926" w:rsidRDefault="00AC11C4" w:rsidP="00AC11C4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DA2926">
              <w:rPr>
                <w:rFonts w:ascii="Times New Roman" w:eastAsia="標楷體" w:hAnsi="Times New Roman" w:cs="標楷體"/>
                <w:szCs w:val="24"/>
                <w:lang w:eastAsia="zh-TW"/>
              </w:rPr>
              <w:t>Check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24759C" w:rsidP="00AC11C4">
            <w:pPr>
              <w:pStyle w:val="TableParagraph"/>
              <w:spacing w:line="274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24759C">
              <w:rPr>
                <w:rFonts w:ascii="Times New Roman" w:eastAsia="標楷體" w:hAnsi="Times New Roman" w:cs="標楷體"/>
                <w:szCs w:val="24"/>
                <w:lang w:eastAsia="zh-TW"/>
              </w:rPr>
              <w:t>Verification by Unit</w:t>
            </w:r>
          </w:p>
        </w:tc>
      </w:tr>
      <w:tr w:rsidR="00EA2F9B" w:rsidRPr="00F11E71" w:rsidTr="00EA2F9B">
        <w:trPr>
          <w:trHeight w:hRule="exact" w:val="223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F9B" w:rsidRDefault="00EA2F9B" w:rsidP="00EA2F9B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/>
                <w:sz w:val="20"/>
                <w:szCs w:val="24"/>
              </w:rPr>
            </w:pPr>
            <w:bookmarkStart w:id="1" w:name="_Hlk164427083"/>
            <w:r w:rsidRPr="00027DA5">
              <w:rPr>
                <w:rFonts w:ascii="Times New Roman" w:eastAsia="標楷體" w:hAnsi="Times New Roman" w:cs="標楷體"/>
                <w:sz w:val="20"/>
                <w:szCs w:val="24"/>
              </w:rPr>
              <w:t xml:space="preserve">Office of </w:t>
            </w:r>
            <w:r w:rsidRPr="00027DA5">
              <w:rPr>
                <w:rFonts w:ascii="Times New Roman" w:eastAsia="標楷體" w:hAnsi="Times New Roman" w:cs="標楷體"/>
                <w:sz w:val="18"/>
                <w:szCs w:val="24"/>
              </w:rPr>
              <w:t>Environmental</w:t>
            </w:r>
            <w:r w:rsidRPr="00027DA5">
              <w:rPr>
                <w:rFonts w:ascii="Times New Roman" w:eastAsia="標楷體" w:hAnsi="Times New Roman" w:cs="標楷體"/>
                <w:sz w:val="20"/>
                <w:szCs w:val="24"/>
              </w:rPr>
              <w:t xml:space="preserve"> Protection, Occupational Safety and Health</w:t>
            </w:r>
            <w:bookmarkEnd w:id="1"/>
          </w:p>
          <w:p w:rsidR="00C14570" w:rsidRPr="00DA2926" w:rsidRDefault="00C14570" w:rsidP="00EA2F9B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 w:hint="eastAsia"/>
                <w:szCs w:val="24"/>
                <w:lang w:eastAsia="zh-TW"/>
              </w:rPr>
            </w:pPr>
            <w:r w:rsidRPr="00C14570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C14570">
              <w:rPr>
                <w:rFonts w:ascii="Times New Roman" w:eastAsia="標楷體" w:hAnsi="Times New Roman" w:cs="標楷體"/>
                <w:sz w:val="20"/>
                <w:szCs w:val="24"/>
                <w:lang w:eastAsia="zh-TW"/>
              </w:rPr>
              <w:t>Office of EPOH)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F9B" w:rsidRDefault="00EA2F9B" w:rsidP="00EA2F9B">
            <w:pPr>
              <w:pStyle w:val="TableParagraph"/>
              <w:spacing w:line="240" w:lineRule="exact"/>
              <w:rPr>
                <w:rFonts w:ascii="Times New Roman" w:hAnsi="Times New Roman" w:cs="Times New Roman"/>
                <w:color w:val="0D0D0D"/>
              </w:rPr>
            </w:pPr>
            <w:r w:rsidRPr="00EA2F9B">
              <w:rPr>
                <w:rFonts w:ascii="Times New Roman" w:hAnsi="Times New Roman" w:cs="Times New Roman"/>
                <w:color w:val="0D0D0D"/>
              </w:rPr>
              <w:t>1.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BA2701">
              <w:rPr>
                <w:rFonts w:ascii="Times New Roman" w:hAnsi="Times New Roman" w:cs="Times New Roman"/>
                <w:color w:val="0D0D0D"/>
              </w:rPr>
              <w:t>Physical examination report (within 5 years if under 40 years old, within 3 years if between 40 and 65 years old, within 1 year if over 65 years old).</w:t>
            </w:r>
          </w:p>
          <w:p w:rsidR="00EA2F9B" w:rsidRDefault="00EA2F9B" w:rsidP="00EA2F9B">
            <w:pPr>
              <w:widowControl/>
              <w:numPr>
                <w:ilvl w:val="0"/>
                <w:numId w:val="3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line="240" w:lineRule="exact"/>
              <w:ind w:left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 w:hint="eastAsia"/>
                <w:color w:val="0D0D0D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color w:val="0D0D0D"/>
                <w:lang w:eastAsia="zh-TW"/>
              </w:rPr>
              <w:t>.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C4F6A">
              <w:rPr>
                <w:rFonts w:ascii="Times New Roman" w:hAnsi="Times New Roman" w:cs="Times New Roman"/>
                <w:color w:val="0D0D0D"/>
              </w:rPr>
              <w:t>Fill out the "Physical and Health Examination Consent Form</w:t>
            </w:r>
            <w:r>
              <w:rPr>
                <w:rFonts w:ascii="Times New Roman" w:hAnsi="Times New Roman" w:cs="Times New Roman"/>
                <w:color w:val="0D0D0D"/>
              </w:rPr>
              <w:t xml:space="preserve"> for New Hires at Kaohsiung Medical University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". </w:t>
            </w:r>
          </w:p>
          <w:p w:rsidR="00EA2F9B" w:rsidRDefault="00EA2F9B" w:rsidP="00EA2F9B">
            <w:pPr>
              <w:widowControl/>
              <w:numPr>
                <w:ilvl w:val="0"/>
                <w:numId w:val="3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line="240" w:lineRule="exact"/>
              <w:ind w:left="0"/>
              <w:rPr>
                <w:rFonts w:ascii="Times New Roman" w:hAnsi="Times New Roman" w:cs="Times New Roman"/>
                <w:color w:val="0D0D0D"/>
              </w:rPr>
            </w:pPr>
            <w:r w:rsidRPr="009C4F6A">
              <w:rPr>
                <w:rFonts w:ascii="Times New Roman" w:hAnsi="Times New Roman" w:cs="Times New Roman"/>
                <w:color w:val="0D0D0D"/>
              </w:rPr>
              <w:t xml:space="preserve">Prepare the above </w:t>
            </w:r>
            <w:r w:rsidR="00C14570">
              <w:rPr>
                <w:rFonts w:ascii="Times New Roman" w:hAnsi="Times New Roman" w:cs="Times New Roman"/>
                <w:color w:val="0D0D0D"/>
              </w:rPr>
              <w:t>documents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and scan </w:t>
            </w:r>
            <w:r w:rsidR="00C14570">
              <w:rPr>
                <w:rFonts w:ascii="Times New Roman" w:hAnsi="Times New Roman" w:cs="Times New Roman"/>
                <w:color w:val="0D0D0D"/>
              </w:rPr>
              <w:t>them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for review by </w:t>
            </w:r>
            <w:r>
              <w:rPr>
                <w:rFonts w:ascii="Times New Roman" w:hAnsi="Times New Roman" w:cs="Times New Roman"/>
                <w:color w:val="0D0D0D"/>
              </w:rPr>
              <w:t>emailing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C14570">
              <w:rPr>
                <w:rFonts w:ascii="Times New Roman" w:hAnsi="Times New Roman" w:cs="Times New Roman"/>
                <w:color w:val="0D0D0D"/>
              </w:rPr>
              <w:t>them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to </w:t>
            </w:r>
            <w:r>
              <w:rPr>
                <w:rFonts w:ascii="Times New Roman" w:hAnsi="Times New Roman" w:cs="Times New Roman"/>
                <w:color w:val="0D0D0D"/>
              </w:rPr>
              <w:t>the person</w:t>
            </w:r>
            <w:r w:rsidRPr="009C4F6A">
              <w:rPr>
                <w:rFonts w:ascii="Times New Roman" w:hAnsi="Times New Roman" w:cs="Times New Roman"/>
                <w:color w:val="0D0D0D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in charge: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Ms. </w:t>
            </w:r>
            <w:r w:rsidRPr="00EA2F9B">
              <w:rPr>
                <w:rFonts w:ascii="Times New Roman" w:hAnsi="Times New Roman" w:cs="Times New Roman"/>
                <w:color w:val="0D0D0D"/>
              </w:rPr>
              <w:t>Hsuan-Jung Lee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C4F6A">
              <w:rPr>
                <w:rFonts w:ascii="Times New Roman" w:hAnsi="Times New Roman" w:cs="Times New Roman"/>
                <w:color w:val="0D0D0D"/>
              </w:rPr>
              <w:t>(</w:t>
            </w:r>
            <w:hyperlink r:id="rId7" w:history="1">
              <w:r w:rsidRPr="003E5850">
                <w:rPr>
                  <w:rStyle w:val="a9"/>
                  <w:rFonts w:ascii="Times New Roman" w:hAnsi="Times New Roman" w:cs="Times New Roman"/>
                </w:rPr>
                <w:t>vickyli@kmu.edu.tw</w:t>
              </w:r>
            </w:hyperlink>
            <w:r w:rsidRPr="009C4F6A">
              <w:rPr>
                <w:rFonts w:ascii="Times New Roman" w:hAnsi="Times New Roman" w:cs="Times New Roman"/>
                <w:color w:val="0D0D0D"/>
              </w:rPr>
              <w:t xml:space="preserve">) </w:t>
            </w:r>
            <w:r w:rsidR="00C14570">
              <w:rPr>
                <w:rFonts w:ascii="Times New Roman" w:hAnsi="Times New Roman" w:cs="Times New Roman"/>
                <w:color w:val="0D0D0D"/>
              </w:rPr>
              <w:t xml:space="preserve">or 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Ms. </w:t>
            </w:r>
            <w:r w:rsidRPr="00EA2F9B">
              <w:rPr>
                <w:rFonts w:ascii="Times New Roman" w:hAnsi="Times New Roman" w:cs="Times New Roman"/>
                <w:color w:val="0D0D0D"/>
              </w:rPr>
              <w:t>Chia-Chi Tseng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(</w:t>
            </w:r>
            <w:hyperlink r:id="rId8" w:history="1">
              <w:r w:rsidRPr="003E5850">
                <w:rPr>
                  <w:rStyle w:val="a9"/>
                  <w:rFonts w:ascii="Times New Roman" w:hAnsi="Times New Roman" w:cs="Times New Roman"/>
                </w:rPr>
                <w:t>cindy@kmu.edu.tw</w:t>
              </w:r>
            </w:hyperlink>
            <w:r w:rsidRPr="009C4F6A">
              <w:rPr>
                <w:rFonts w:ascii="Times New Roman" w:hAnsi="Times New Roman" w:cs="Times New Roman"/>
                <w:color w:val="0D0D0D"/>
              </w:rPr>
              <w:t xml:space="preserve">). </w:t>
            </w:r>
          </w:p>
          <w:p w:rsidR="00EA2F9B" w:rsidRPr="00EA2F9B" w:rsidRDefault="00EA2F9B" w:rsidP="00EA2F9B">
            <w:pPr>
              <w:pStyle w:val="TableParagraph"/>
              <w:spacing w:line="240" w:lineRule="exact"/>
              <w:rPr>
                <w:rFonts w:ascii="Times New Roman" w:hAnsi="Times New Roman" w:cs="Times New Roman" w:hint="eastAsia"/>
                <w:color w:val="0D0D0D"/>
                <w:lang w:eastAsia="zh-TW"/>
              </w:rPr>
            </w:pPr>
            <w:r w:rsidRPr="009C4F6A">
              <w:rPr>
                <w:rFonts w:ascii="Times New Roman" w:hAnsi="Times New Roman" w:cs="Times New Roman"/>
                <w:color w:val="0D0D0D"/>
              </w:rPr>
              <w:t xml:space="preserve">Please include the following information in the email: </w:t>
            </w:r>
            <w:r>
              <w:rPr>
                <w:rFonts w:ascii="Times New Roman" w:hAnsi="Times New Roman" w:cs="Times New Roman"/>
                <w:color w:val="0D0D0D"/>
              </w:rPr>
              <w:t>Employee ID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N</w:t>
            </w:r>
            <w:r w:rsidRPr="009C4F6A">
              <w:rPr>
                <w:rFonts w:ascii="Times New Roman" w:hAnsi="Times New Roman" w:cs="Times New Roman"/>
                <w:color w:val="0D0D0D"/>
              </w:rPr>
              <w:t>umber</w:t>
            </w:r>
            <w:r>
              <w:rPr>
                <w:rFonts w:ascii="Times New Roman" w:hAnsi="Times New Roman" w:cs="Times New Roman"/>
                <w:color w:val="0D0D0D"/>
              </w:rPr>
              <w:t xml:space="preserve">(EIN), Unit, Title, and </w:t>
            </w:r>
            <w:r w:rsidRPr="009C4F6A">
              <w:rPr>
                <w:rFonts w:ascii="Times New Roman" w:hAnsi="Times New Roman" w:cs="Times New Roman"/>
                <w:color w:val="0D0D0D"/>
              </w:rPr>
              <w:t xml:space="preserve">Mobile </w:t>
            </w:r>
            <w:r>
              <w:rPr>
                <w:rFonts w:ascii="Times New Roman" w:hAnsi="Times New Roman" w:cs="Times New Roman"/>
                <w:color w:val="0D0D0D"/>
              </w:rPr>
              <w:t>N</w:t>
            </w:r>
            <w:r w:rsidRPr="009C4F6A">
              <w:rPr>
                <w:rFonts w:ascii="Times New Roman" w:hAnsi="Times New Roman" w:cs="Times New Roman"/>
                <w:color w:val="0D0D0D"/>
              </w:rPr>
              <w:t>umber.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A2F9B" w:rsidRPr="00DA2926" w:rsidRDefault="00EA2F9B" w:rsidP="00AC11C4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標楷體" w:hint="eastAsia"/>
                <w:szCs w:val="24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A2F9B" w:rsidRPr="0024759C" w:rsidRDefault="007300C3" w:rsidP="00664E16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7300C3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Report to the HR Office </w:t>
            </w:r>
            <w:r w:rsidR="00664E16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only </w:t>
            </w:r>
            <w:r w:rsidRPr="007300C3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after receiving a</w:t>
            </w:r>
            <w:r w:rsidR="00C14570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n email</w:t>
            </w:r>
            <w:r w:rsidRPr="007300C3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 of approval from the </w:t>
            </w:r>
            <w:r w:rsidR="00C14570" w:rsidRPr="00C14570">
              <w:rPr>
                <w:rFonts w:ascii="Times New Roman" w:eastAsia="標楷體" w:hAnsi="Times New Roman" w:cs="標楷體"/>
                <w:sz w:val="20"/>
                <w:szCs w:val="24"/>
                <w:lang w:eastAsia="zh-TW"/>
              </w:rPr>
              <w:t>Office of EPOH</w:t>
            </w:r>
            <w:r w:rsidRPr="007300C3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.</w:t>
            </w:r>
          </w:p>
        </w:tc>
      </w:tr>
      <w:tr w:rsidR="00A868CF" w:rsidRPr="00F11E71" w:rsidTr="000548DE">
        <w:trPr>
          <w:trHeight w:hRule="exact" w:val="624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868CF" w:rsidRPr="00F11E71" w:rsidRDefault="00027DA5" w:rsidP="00EA2F9B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</w:pPr>
            <w:r w:rsidRPr="00027DA5">
              <w:rPr>
                <w:rFonts w:ascii="Times New Roman" w:eastAsia="標楷體" w:hAnsi="Times New Roman" w:cs="標楷體" w:hint="eastAsia"/>
                <w:szCs w:val="24"/>
                <w:lang w:eastAsia="zh-TW"/>
              </w:rPr>
              <w:t>H</w:t>
            </w:r>
            <w:r w:rsidRPr="00027DA5">
              <w:rPr>
                <w:rFonts w:ascii="Times New Roman" w:eastAsia="標楷體" w:hAnsi="Times New Roman" w:cs="標楷體"/>
                <w:szCs w:val="24"/>
                <w:lang w:eastAsia="zh-TW"/>
              </w:rPr>
              <w:t>uman Resources Office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B634C9" w:rsidRDefault="00B634C9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634C9">
              <w:rPr>
                <w:rFonts w:ascii="Times New Roman" w:eastAsia="標楷體" w:hAnsi="Times New Roman" w:cs="Times New Roman"/>
                <w:lang w:eastAsia="zh-TW"/>
              </w:rPr>
              <w:t xml:space="preserve">1. </w:t>
            </w:r>
            <w:r w:rsidR="00261B67" w:rsidRPr="00B634C9">
              <w:rPr>
                <w:rFonts w:ascii="Times New Roman" w:eastAsia="標楷體" w:hAnsi="Times New Roman" w:cs="Times New Roman"/>
                <w:lang w:eastAsia="zh-TW"/>
              </w:rPr>
              <w:t xml:space="preserve">Two copies of the employment application (print from the </w:t>
            </w:r>
            <w:r w:rsidRPr="00B634C9">
              <w:rPr>
                <w:rFonts w:ascii="Times New Roman" w:eastAsia="標楷體" w:hAnsi="Times New Roman" w:cs="Times New Roman"/>
                <w:u w:val="single"/>
                <w:lang w:eastAsia="zh-TW"/>
              </w:rPr>
              <w:t>T.G.1.01 Contract (Employment Letter) Data Maintenance</w:t>
            </w:r>
            <w:r w:rsidR="00261B67" w:rsidRPr="00B634C9">
              <w:rPr>
                <w:rFonts w:ascii="Times New Roman" w:eastAsia="標楷體" w:hAnsi="Times New Roman" w:cs="Times New Roman"/>
                <w:lang w:eastAsia="zh-TW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0548DE">
        <w:trPr>
          <w:trHeight w:hRule="exact" w:val="794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2.</w:t>
            </w:r>
            <w:r w:rsidR="000621C5" w:rsidRPr="00170315">
              <w:rPr>
                <w:rFonts w:ascii="Times New Roman" w:eastAsia="標楷體" w:hAnsi="Times New Roman" w:cs="標楷體"/>
                <w:lang w:eastAsia="zh-TW"/>
              </w:rPr>
              <w:t xml:space="preserve"> </w:t>
            </w:r>
            <w:r w:rsidR="00170315" w:rsidRPr="00170315">
              <w:rPr>
                <w:rFonts w:ascii="Times New Roman" w:eastAsia="標楷體" w:hAnsi="Times New Roman" w:cs="標楷體"/>
                <w:lang w:eastAsia="zh-TW"/>
              </w:rPr>
              <w:t xml:space="preserve">Two copies of the contract (print from the </w:t>
            </w:r>
            <w:r w:rsidR="000621C5" w:rsidRPr="000621C5">
              <w:rPr>
                <w:rFonts w:ascii="Times New Roman" w:eastAsia="標楷體" w:hAnsi="Times New Roman" w:cs="標楷體"/>
                <w:u w:val="single"/>
                <w:lang w:eastAsia="zh-TW"/>
              </w:rPr>
              <w:t>T.G.1.01</w:t>
            </w:r>
            <w:r w:rsidR="000621C5" w:rsidRPr="000621C5">
              <w:rPr>
                <w:rFonts w:ascii="Times New Roman" w:eastAsia="標楷體" w:hAnsi="Times New Roman" w:cs="標楷體"/>
                <w:u w:val="single"/>
                <w:lang w:eastAsia="zh-TW"/>
              </w:rPr>
              <w:t xml:space="preserve"> </w:t>
            </w:r>
            <w:r w:rsidR="00170315" w:rsidRPr="000621C5">
              <w:rPr>
                <w:rFonts w:ascii="Times New Roman" w:eastAsia="標楷體" w:hAnsi="Times New Roman" w:cs="標楷體"/>
                <w:u w:val="single"/>
                <w:lang w:eastAsia="zh-TW"/>
              </w:rPr>
              <w:t>Contract (Employment Letter) Data Maintenance</w:t>
            </w:r>
            <w:r w:rsidR="00170315" w:rsidRPr="00170315">
              <w:rPr>
                <w:rFonts w:ascii="Times New Roman" w:eastAsia="標楷體" w:hAnsi="Times New Roman" w:cs="標楷體"/>
                <w:lang w:eastAsia="zh-TW"/>
              </w:rPr>
              <w:t xml:space="preserve">, confirm that the second page </w:t>
            </w:r>
            <w:r w:rsidR="000621C5">
              <w:rPr>
                <w:rFonts w:ascii="Times New Roman" w:eastAsia="標楷體" w:hAnsi="Times New Roman" w:cs="標楷體"/>
                <w:lang w:eastAsia="zh-TW"/>
              </w:rPr>
              <w:t>is stamped with the university's official seal</w:t>
            </w:r>
            <w:r w:rsidR="00170315" w:rsidRPr="00170315">
              <w:rPr>
                <w:rFonts w:ascii="Times New Roman" w:eastAsia="標楷體" w:hAnsi="Times New Roman" w:cs="標楷體"/>
                <w:lang w:eastAsia="zh-TW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EA2F9B">
        <w:trPr>
          <w:trHeight w:hRule="exact" w:val="825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標楷體" w:hint="eastAsia"/>
                <w:lang w:eastAsia="zh-TW"/>
              </w:rPr>
              <w:t>4</w:t>
            </w:r>
            <w:r w:rsidRPr="00BA2701">
              <w:rPr>
                <w:rFonts w:ascii="Times New Roman" w:eastAsia="標楷體" w:hAnsi="Times New Roman" w:cs="標楷體"/>
                <w:lang w:eastAsia="zh-TW"/>
              </w:rPr>
              <w:t>.</w:t>
            </w:r>
            <w:r w:rsidR="00773583">
              <w:rPr>
                <w:rFonts w:ascii="Times New Roman" w:eastAsia="標楷體" w:hAnsi="Times New Roman" w:cs="標楷體"/>
                <w:lang w:eastAsia="zh-TW"/>
              </w:rPr>
              <w:t xml:space="preserve"> 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Application for </w:t>
            </w:r>
            <w:r w:rsidR="00823082">
              <w:rPr>
                <w:rFonts w:ascii="Times New Roman" w:eastAsia="標楷體" w:hAnsi="Times New Roman" w:cs="標楷體" w:hint="eastAsia"/>
                <w:lang w:eastAsia="zh-TW"/>
              </w:rPr>
              <w:t>a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nnual </w:t>
            </w:r>
            <w:r w:rsidR="00823082">
              <w:rPr>
                <w:rFonts w:ascii="Times New Roman" w:eastAsia="標楷體" w:hAnsi="Times New Roman" w:cs="標楷體"/>
                <w:lang w:eastAsia="zh-TW"/>
              </w:rPr>
              <w:t>w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age </w:t>
            </w:r>
            <w:r w:rsidR="00823082">
              <w:rPr>
                <w:rFonts w:ascii="Times New Roman" w:eastAsia="標楷體" w:hAnsi="Times New Roman" w:cs="標楷體"/>
                <w:lang w:eastAsia="zh-TW"/>
              </w:rPr>
              <w:t>t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ax </w:t>
            </w:r>
            <w:r w:rsidR="00823082">
              <w:rPr>
                <w:rFonts w:ascii="Times New Roman" w:eastAsia="標楷體" w:hAnsi="Times New Roman" w:cs="標楷體"/>
                <w:lang w:eastAsia="zh-TW"/>
              </w:rPr>
              <w:t>e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xemption declaration (if you need to declare dependents, please fill out the application in the </w:t>
            </w:r>
            <w:r w:rsidR="00823082" w:rsidRPr="00823082">
              <w:rPr>
                <w:rFonts w:ascii="Times New Roman" w:eastAsia="標楷體" w:hAnsi="Times New Roman" w:cs="標楷體"/>
                <w:u w:val="single"/>
                <w:lang w:eastAsia="zh-TW"/>
              </w:rPr>
              <w:t>T.D.2.4. Annual Wage Tax Exemption Declaration System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 xml:space="preserve">. </w:t>
            </w:r>
            <w:r w:rsidR="00773583">
              <w:rPr>
                <w:rFonts w:ascii="Times New Roman" w:eastAsia="標楷體" w:hAnsi="Times New Roman" w:cs="標楷體"/>
                <w:lang w:eastAsia="zh-TW"/>
              </w:rPr>
              <w:t>I</w:t>
            </w:r>
            <w:r w:rsidR="00773583" w:rsidRPr="00773583">
              <w:rPr>
                <w:rFonts w:ascii="Times New Roman" w:eastAsia="標楷體" w:hAnsi="Times New Roman" w:cs="標楷體"/>
                <w:lang w:eastAsia="zh-TW"/>
              </w:rPr>
              <w:t>gnore if not applicable to you</w:t>
            </w:r>
            <w:r w:rsidR="00823082" w:rsidRPr="00823082">
              <w:rPr>
                <w:rFonts w:ascii="Times New Roman" w:eastAsia="標楷體" w:hAnsi="Times New Roman" w:cs="標楷體"/>
                <w:lang w:eastAsia="zh-TW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EA2F9B">
        <w:trPr>
          <w:trHeight w:hRule="exact" w:val="849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5.</w:t>
            </w:r>
            <w:r w:rsidR="00AC6DF2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D42C4D">
              <w:rPr>
                <w:rFonts w:ascii="Times New Roman" w:eastAsia="標楷體" w:hAnsi="Times New Roman" w:cs="標楷體" w:hint="eastAsia"/>
                <w:lang w:eastAsia="zh-TW"/>
              </w:rPr>
              <w:t>D</w:t>
            </w:r>
            <w:r w:rsidR="00D42C4D">
              <w:rPr>
                <w:rFonts w:ascii="Times New Roman" w:eastAsia="標楷體" w:hAnsi="Times New Roman" w:cs="標楷體"/>
                <w:lang w:eastAsia="zh-TW"/>
              </w:rPr>
              <w:t>ata of d</w:t>
            </w:r>
            <w:r w:rsidR="002C20E0" w:rsidRPr="002C20E0">
              <w:rPr>
                <w:rFonts w:ascii="Times New Roman" w:eastAsia="標楷體" w:hAnsi="Times New Roman" w:cs="標楷體"/>
                <w:lang w:eastAsia="zh-TW"/>
              </w:rPr>
              <w:t xml:space="preserve">ependents who join the National Health Insurance as dependents of </w:t>
            </w:r>
            <w:r w:rsidR="00D42C4D">
              <w:rPr>
                <w:rFonts w:ascii="Times New Roman" w:eastAsia="標楷體" w:hAnsi="Times New Roman" w:cs="標楷體"/>
                <w:lang w:eastAsia="zh-TW"/>
              </w:rPr>
              <w:t>this new hire</w:t>
            </w:r>
            <w:r w:rsidR="002C20E0" w:rsidRPr="002C20E0">
              <w:rPr>
                <w:rFonts w:ascii="Times New Roman" w:eastAsia="標楷體" w:hAnsi="Times New Roman" w:cs="標楷體"/>
                <w:lang w:eastAsia="zh-TW"/>
              </w:rPr>
              <w:t xml:space="preserve"> should </w:t>
            </w:r>
            <w:r w:rsidR="00D42C4D">
              <w:rPr>
                <w:rFonts w:ascii="Times New Roman" w:eastAsia="標楷體" w:hAnsi="Times New Roman" w:cs="標楷體"/>
                <w:lang w:eastAsia="zh-TW"/>
              </w:rPr>
              <w:t>be maintained</w:t>
            </w:r>
            <w:r w:rsidR="002C20E0" w:rsidRPr="002C20E0">
              <w:rPr>
                <w:rFonts w:ascii="Times New Roman" w:eastAsia="標楷體" w:hAnsi="Times New Roman" w:cs="標楷體"/>
                <w:lang w:eastAsia="zh-TW"/>
              </w:rPr>
              <w:t xml:space="preserve"> in the </w:t>
            </w:r>
            <w:r w:rsidR="002C20E0" w:rsidRPr="00D42C4D">
              <w:rPr>
                <w:rFonts w:ascii="Times New Roman" w:eastAsia="標楷體" w:hAnsi="Times New Roman" w:cs="標楷體"/>
                <w:u w:val="single"/>
                <w:lang w:eastAsia="zh-TW"/>
              </w:rPr>
              <w:t xml:space="preserve">T.1.7.09. National Health Insurance </w:t>
            </w:r>
            <w:r w:rsidR="00AC6DF2" w:rsidRPr="00AC6DF2">
              <w:rPr>
                <w:rFonts w:ascii="Times New Roman" w:eastAsia="標楷體" w:hAnsi="Times New Roman" w:cs="標楷體" w:hint="eastAsia"/>
                <w:u w:val="single"/>
                <w:lang w:eastAsia="zh-TW"/>
              </w:rPr>
              <w:t>Enrollment</w:t>
            </w:r>
            <w:r w:rsidR="00AC6DF2">
              <w:rPr>
                <w:rFonts w:ascii="Times New Roman" w:eastAsia="標楷體" w:hAnsi="Times New Roman" w:cs="標楷體"/>
                <w:u w:val="single"/>
                <w:lang w:eastAsia="zh-TW"/>
              </w:rPr>
              <w:t xml:space="preserve">, </w:t>
            </w:r>
            <w:r w:rsidR="00AC6DF2" w:rsidRPr="00AC6DF2">
              <w:rPr>
                <w:rFonts w:ascii="Times New Roman" w:eastAsia="標楷體" w:hAnsi="Times New Roman" w:cs="標楷體" w:hint="eastAsia"/>
                <w:u w:val="single"/>
                <w:lang w:eastAsia="zh-TW"/>
              </w:rPr>
              <w:t>Withdrawal</w:t>
            </w:r>
            <w:r w:rsidR="00AC6DF2">
              <w:rPr>
                <w:rFonts w:ascii="Times New Roman" w:eastAsia="標楷體" w:hAnsi="Times New Roman" w:cs="標楷體"/>
                <w:u w:val="single"/>
                <w:lang w:eastAsia="zh-TW"/>
              </w:rPr>
              <w:t xml:space="preserve"> (</w:t>
            </w:r>
            <w:r w:rsidR="00AC6DF2" w:rsidRPr="00AC6DF2">
              <w:rPr>
                <w:rFonts w:ascii="Times New Roman" w:eastAsia="標楷體" w:hAnsi="Times New Roman" w:cs="標楷體" w:hint="eastAsia"/>
                <w:u w:val="single"/>
                <w:lang w:eastAsia="zh-TW"/>
              </w:rPr>
              <w:t>Suspension</w:t>
            </w:r>
            <w:r w:rsidR="00AC6DF2">
              <w:rPr>
                <w:rFonts w:ascii="Times New Roman" w:eastAsia="標楷體" w:hAnsi="Times New Roman" w:cs="標楷體"/>
                <w:u w:val="single"/>
                <w:lang w:eastAsia="zh-TW"/>
              </w:rPr>
              <w:t>)</w:t>
            </w:r>
            <w:r w:rsidR="002C20E0" w:rsidRPr="00D42C4D">
              <w:rPr>
                <w:rFonts w:ascii="Times New Roman" w:eastAsia="標楷體" w:hAnsi="Times New Roman" w:cs="標楷體"/>
                <w:u w:val="single"/>
                <w:lang w:eastAsia="zh-TW"/>
              </w:rPr>
              <w:t xml:space="preserve"> Application System</w:t>
            </w:r>
            <w:r w:rsidR="002C20E0" w:rsidRPr="002C20E0">
              <w:rPr>
                <w:rFonts w:ascii="Times New Roman" w:eastAsia="標楷體" w:hAnsi="Times New Roman" w:cs="標楷體"/>
                <w:lang w:eastAsia="zh-TW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EA2F9B">
        <w:trPr>
          <w:trHeight w:hRule="exact" w:val="563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6.</w:t>
            </w:r>
            <w:r w:rsidR="0030649E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30649E" w:rsidRPr="0030649E">
              <w:rPr>
                <w:rFonts w:ascii="Times New Roman" w:eastAsia="標楷體" w:hAnsi="Times New Roman" w:cs="標楷體"/>
                <w:lang w:eastAsia="zh-TW"/>
              </w:rPr>
              <w:t>Application for campus IC card (</w:t>
            </w:r>
            <w:r w:rsidR="0030649E">
              <w:rPr>
                <w:rFonts w:ascii="Times New Roman" w:eastAsia="標楷體" w:hAnsi="Times New Roman" w:cs="標楷體"/>
                <w:lang w:eastAsia="zh-TW"/>
              </w:rPr>
              <w:t xml:space="preserve">serves as employee ID card, </w:t>
            </w:r>
            <w:r w:rsidR="0030649E" w:rsidRPr="0030649E">
              <w:rPr>
                <w:rFonts w:ascii="Times New Roman" w:eastAsia="標楷體" w:hAnsi="Times New Roman" w:cs="標楷體"/>
                <w:lang w:eastAsia="zh-TW"/>
              </w:rPr>
              <w:t>apply online on the HR Office website</w:t>
            </w:r>
            <w:r w:rsidR="0030649E">
              <w:rPr>
                <w:rFonts w:ascii="Times New Roman" w:eastAsia="標楷體" w:hAnsi="Times New Roman" w:cs="標楷體"/>
                <w:lang w:eastAsia="zh-TW"/>
              </w:rPr>
              <w:t xml:space="preserve"> </w:t>
            </w:r>
            <w:r w:rsidR="0030649E" w:rsidRPr="0030649E">
              <w:rPr>
                <w:rFonts w:ascii="Times New Roman" w:eastAsia="標楷體" w:hAnsi="Times New Roman" w:cs="標楷體"/>
                <w:lang w:eastAsia="zh-TW"/>
              </w:rPr>
              <w:t>only if necessary</w:t>
            </w:r>
            <w:r w:rsidR="0030649E" w:rsidRPr="0030649E">
              <w:rPr>
                <w:rFonts w:ascii="Times New Roman" w:eastAsia="標楷體" w:hAnsi="Times New Roman" w:cs="標楷體"/>
                <w:lang w:eastAsia="zh-TW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0548DE">
        <w:trPr>
          <w:trHeight w:hRule="exact" w:val="56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7.</w:t>
            </w:r>
            <w:r w:rsidR="008A76BA" w:rsidRPr="008A76BA">
              <w:rPr>
                <w:rFonts w:ascii="Times New Roman" w:eastAsia="標楷體" w:hAnsi="Times New Roman" w:cs="標楷體"/>
                <w:lang w:eastAsia="zh-TW"/>
              </w:rPr>
              <w:t xml:space="preserve"> Upload a copy of the front and back of your ID card (crop the image to the size of the document</w:t>
            </w:r>
            <w:r w:rsidR="003C7BD6">
              <w:rPr>
                <w:rFonts w:ascii="Times New Roman" w:eastAsia="標楷體" w:hAnsi="Times New Roman" w:cs="標楷體"/>
                <w:lang w:eastAsia="zh-TW"/>
              </w:rPr>
              <w:t>,</w:t>
            </w:r>
            <w:r w:rsidR="003C7BD6" w:rsidRPr="00266F8E">
              <w:rPr>
                <w:rFonts w:ascii="Times New Roman" w:eastAsia="標楷體" w:hAnsi="Times New Roman" w:cs="標楷體"/>
                <w:lang w:eastAsia="zh-TW"/>
              </w:rPr>
              <w:t xml:space="preserve"> </w:t>
            </w:r>
            <w:r w:rsidR="003C7BD6">
              <w:rPr>
                <w:rFonts w:ascii="Times New Roman" w:eastAsia="標楷體" w:hAnsi="Times New Roman" w:cs="標楷體" w:hint="eastAsia"/>
                <w:lang w:eastAsia="zh-TW"/>
              </w:rPr>
              <w:t>r</w:t>
            </w:r>
            <w:r w:rsidR="003C7BD6" w:rsidRPr="008A76BA">
              <w:rPr>
                <w:rFonts w:ascii="Times New Roman" w:eastAsia="標楷體" w:hAnsi="Times New Roman" w:cs="標楷體"/>
                <w:lang w:eastAsia="zh-TW"/>
              </w:rPr>
              <w:t xml:space="preserve">otate </w:t>
            </w:r>
            <w:r w:rsidR="003C7BD6">
              <w:rPr>
                <w:rFonts w:ascii="Times New Roman" w:eastAsia="標楷體" w:hAnsi="Times New Roman" w:cs="標楷體"/>
                <w:lang w:eastAsia="zh-TW"/>
              </w:rPr>
              <w:t xml:space="preserve">it </w:t>
            </w:r>
            <w:r w:rsidR="003C7BD6" w:rsidRPr="008A76BA">
              <w:rPr>
                <w:rFonts w:ascii="Times New Roman" w:eastAsia="標楷體" w:hAnsi="Times New Roman" w:cs="標楷體"/>
                <w:lang w:eastAsia="zh-TW"/>
              </w:rPr>
              <w:t>back to normal</w:t>
            </w:r>
            <w:r w:rsidR="003C7BD6">
              <w:rPr>
                <w:rFonts w:ascii="Times New Roman" w:eastAsia="標楷體" w:hAnsi="Times New Roman" w:cs="標楷體"/>
                <w:lang w:eastAsia="zh-TW"/>
              </w:rPr>
              <w:t>,</w:t>
            </w:r>
            <w:r w:rsidR="008A76BA" w:rsidRPr="008A76BA">
              <w:rPr>
                <w:rFonts w:ascii="Times New Roman" w:eastAsia="標楷體" w:hAnsi="Times New Roman" w:cs="標楷體"/>
                <w:lang w:eastAsia="zh-TW"/>
              </w:rPr>
              <w:t xml:space="preserve"> and upload it).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0548DE">
        <w:trPr>
          <w:trHeight w:hRule="exact" w:val="794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BA2701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8.</w:t>
            </w:r>
            <w:r w:rsidR="008A76B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266F8E" w:rsidRPr="00266F8E">
              <w:rPr>
                <w:rFonts w:ascii="Times New Roman" w:eastAsia="標楷體" w:hAnsi="Times New Roman" w:cs="標楷體"/>
                <w:lang w:eastAsia="zh-TW"/>
              </w:rPr>
              <w:t>Upload a copy of the cover of your passbook (Changhua Bank or Post Office, crop the image to the size of the document</w:t>
            </w:r>
            <w:r w:rsidR="00266F8E">
              <w:rPr>
                <w:rFonts w:ascii="Times New Roman" w:eastAsia="標楷體" w:hAnsi="Times New Roman" w:cs="標楷體"/>
                <w:lang w:eastAsia="zh-TW"/>
              </w:rPr>
              <w:t>,</w:t>
            </w:r>
            <w:r w:rsidR="00266F8E" w:rsidRPr="00266F8E">
              <w:rPr>
                <w:rFonts w:ascii="Times New Roman" w:eastAsia="標楷體" w:hAnsi="Times New Roman" w:cs="標楷體"/>
                <w:lang w:eastAsia="zh-TW"/>
              </w:rPr>
              <w:t xml:space="preserve"> </w:t>
            </w:r>
            <w:r w:rsidR="008A76BA">
              <w:rPr>
                <w:rFonts w:ascii="Times New Roman" w:eastAsia="標楷體" w:hAnsi="Times New Roman" w:cs="標楷體" w:hint="eastAsia"/>
                <w:lang w:eastAsia="zh-TW"/>
              </w:rPr>
              <w:t>r</w:t>
            </w:r>
            <w:r w:rsidR="008A76BA" w:rsidRPr="008A76BA">
              <w:rPr>
                <w:rFonts w:ascii="Times New Roman" w:eastAsia="標楷體" w:hAnsi="Times New Roman" w:cs="標楷體"/>
                <w:lang w:eastAsia="zh-TW"/>
              </w:rPr>
              <w:t xml:space="preserve">otate </w:t>
            </w:r>
            <w:r w:rsidR="003C7BD6">
              <w:rPr>
                <w:rFonts w:ascii="Times New Roman" w:eastAsia="標楷體" w:hAnsi="Times New Roman" w:cs="標楷體"/>
                <w:lang w:eastAsia="zh-TW"/>
              </w:rPr>
              <w:t xml:space="preserve">it </w:t>
            </w:r>
            <w:r w:rsidR="008A76BA" w:rsidRPr="008A76BA">
              <w:rPr>
                <w:rFonts w:ascii="Times New Roman" w:eastAsia="標楷體" w:hAnsi="Times New Roman" w:cs="標楷體"/>
                <w:lang w:eastAsia="zh-TW"/>
              </w:rPr>
              <w:t>back to normal</w:t>
            </w:r>
            <w:r w:rsidR="008A76BA">
              <w:rPr>
                <w:rFonts w:ascii="Times New Roman" w:eastAsia="標楷體" w:hAnsi="Times New Roman" w:cs="標楷體"/>
                <w:lang w:eastAsia="zh-TW"/>
              </w:rPr>
              <w:t xml:space="preserve">, </w:t>
            </w:r>
            <w:r w:rsidR="00266F8E" w:rsidRPr="00266F8E">
              <w:rPr>
                <w:rFonts w:ascii="Times New Roman" w:eastAsia="標楷體" w:hAnsi="Times New Roman" w:cs="標楷體"/>
                <w:lang w:eastAsia="zh-TW"/>
              </w:rPr>
              <w:t>and upload it).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EA2F9B">
        <w:trPr>
          <w:trHeight w:hRule="exact" w:val="57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8A76BA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9.</w:t>
            </w:r>
            <w:r w:rsidR="00266F8E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266F8E" w:rsidRPr="008A76BA">
              <w:rPr>
                <w:rFonts w:ascii="Times New Roman" w:eastAsia="標楷體" w:hAnsi="Times New Roman" w:cs="Times New Roman"/>
                <w:lang w:eastAsia="zh-TW"/>
              </w:rPr>
              <w:t>Upload the highest academic degree graduation certificate (foreign academic qualifications must be verified by the overseas missions).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266F8E">
        <w:trPr>
          <w:trHeight w:hRule="exact" w:val="34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8A76BA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10.</w:t>
            </w:r>
            <w:r w:rsidR="00F442C9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BA2701" w:rsidRPr="008A76BA">
              <w:rPr>
                <w:rFonts w:ascii="Times New Roman" w:eastAsia="標楷體" w:hAnsi="Times New Roman" w:cs="Times New Roman"/>
                <w:lang w:eastAsia="zh-TW"/>
              </w:rPr>
              <w:t>Gender equality pre-employment training.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EA2F9B">
        <w:trPr>
          <w:trHeight w:hRule="exact" w:val="107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8A76BA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8A76BA">
              <w:rPr>
                <w:rFonts w:ascii="Times New Roman" w:eastAsia="標楷體" w:hAnsi="Times New Roman" w:cs="Times New Roman"/>
                <w:lang w:eastAsia="zh-TW"/>
              </w:rPr>
              <w:t>11.</w:t>
            </w:r>
            <w:r w:rsidR="00BA2701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>Upload proof of completion of academic ethics education and training courses (research</w:t>
            </w:r>
            <w:r w:rsidR="00BA2701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personnel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conducting </w:t>
            </w:r>
            <w:r w:rsidR="00BA2701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National Science and Technology Council 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>research projects for the first time must complete six hours of academic ethics education and training courses before registration).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BA2701">
        <w:trPr>
          <w:trHeight w:hRule="exact" w:val="85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8A76BA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12.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8E2A26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Upload a copy of the passbook (Changhua Bank or Post Office) and submit a copy of the passbook cover directly to the 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>Cashier</w:t>
            </w:r>
            <w:r w:rsidR="00AF1A35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Division, Office of </w:t>
            </w:r>
            <w:r w:rsidR="008E2A26" w:rsidRPr="008A76BA">
              <w:rPr>
                <w:rFonts w:ascii="Times New Roman" w:eastAsia="標楷體" w:hAnsi="Times New Roman" w:cs="Times New Roman"/>
                <w:lang w:eastAsia="zh-TW"/>
              </w:rPr>
              <w:t>General Affairs.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BA2701">
        <w:trPr>
          <w:trHeight w:hRule="exact" w:val="56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8CF" w:rsidRPr="00F11E71" w:rsidRDefault="00A868CF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8A76BA" w:rsidRDefault="00A868CF" w:rsidP="00EA2F9B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BA2701">
              <w:rPr>
                <w:rFonts w:ascii="Times New Roman" w:eastAsia="標楷體" w:hAnsi="Times New Roman" w:cs="Times New Roman"/>
                <w:lang w:eastAsia="zh-TW"/>
              </w:rPr>
              <w:t>13.</w:t>
            </w:r>
            <w:r w:rsidR="004160F3" w:rsidRPr="008A76BA">
              <w:rPr>
                <w:rFonts w:ascii="Times New Roman" w:eastAsia="標楷體" w:hAnsi="Times New Roman" w:cs="Times New Roman"/>
                <w:lang w:eastAsia="zh-TW"/>
              </w:rPr>
              <w:t xml:space="preserve"> I have read and understood the university's Work Rules for Personnel Subject to the Labor Standards Act. 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68CF" w:rsidRPr="004160F3" w:rsidRDefault="00DA2926" w:rsidP="00DA2926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lang w:eastAsia="zh-TW"/>
              </w:rPr>
            </w:pPr>
            <w:r w:rsidRPr="004160F3">
              <w:rPr>
                <w:rFonts w:ascii="Times New Roman" w:eastAsia="標楷體" w:hAnsi="Times New Roman" w:hint="eastAsia"/>
                <w:color w:val="A6A6A6" w:themeColor="background1" w:themeShade="A6"/>
                <w:lang w:eastAsia="zh-TW"/>
              </w:rPr>
              <w:t>S</w:t>
            </w:r>
            <w:r w:rsidRPr="004160F3">
              <w:rPr>
                <w:rFonts w:ascii="Times New Roman" w:eastAsia="標楷體" w:hAnsi="Times New Roman"/>
                <w:color w:val="A6A6A6" w:themeColor="background1" w:themeShade="A6"/>
                <w:lang w:eastAsia="zh-TW"/>
              </w:rPr>
              <w:t>ign to confirm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868CF" w:rsidRPr="00F11E71" w:rsidTr="004160F3">
        <w:trPr>
          <w:trHeight w:hRule="exact" w:val="73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027DA5" w:rsidP="00EA2F9B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027DA5">
              <w:rPr>
                <w:rFonts w:ascii="Times New Roman" w:eastAsia="標楷體" w:hAnsi="Times New Roman" w:cs="標楷體"/>
                <w:sz w:val="20"/>
                <w:szCs w:val="24"/>
              </w:rPr>
              <w:t>Office of General Affairs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8CF" w:rsidRPr="00BA2701" w:rsidRDefault="004160F3" w:rsidP="00EA2F9B">
            <w:pPr>
              <w:spacing w:line="240" w:lineRule="exact"/>
              <w:rPr>
                <w:rFonts w:ascii="Times New Roman" w:eastAsia="標楷體" w:hAnsi="Times New Roman"/>
                <w:lang w:eastAsia="zh-TW"/>
              </w:rPr>
            </w:pPr>
            <w:r w:rsidRPr="00BA2701">
              <w:rPr>
                <w:rFonts w:ascii="Times New Roman" w:eastAsia="標楷體" w:hAnsi="Times New Roman" w:cs="標楷體"/>
                <w:lang w:eastAsia="zh-TW"/>
              </w:rPr>
              <w:t>Parking permit application (</w:t>
            </w:r>
            <w:r w:rsidR="00B634C9">
              <w:rPr>
                <w:rFonts w:ascii="Times New Roman" w:eastAsia="標楷體" w:hAnsi="Times New Roman" w:cs="標楷體"/>
                <w:lang w:eastAsia="zh-TW"/>
              </w:rPr>
              <w:t xml:space="preserve">submit to the Division of General Affairs, </w:t>
            </w:r>
            <w:r w:rsidRPr="00BA2701">
              <w:rPr>
                <w:rFonts w:ascii="Times New Roman" w:eastAsia="標楷體" w:hAnsi="Times New Roman" w:cs="標楷體"/>
                <w:lang w:eastAsia="zh-TW"/>
              </w:rPr>
              <w:t>not required if not needed).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868CF" w:rsidRPr="00F11E71" w:rsidRDefault="00A868CF" w:rsidP="00CB5FA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A868CF" w:rsidRPr="00F11E71" w:rsidRDefault="00A868CF" w:rsidP="00A868CF">
      <w:pPr>
        <w:spacing w:before="7"/>
        <w:rPr>
          <w:rFonts w:ascii="Times New Roman" w:eastAsia="標楷體" w:hAnsi="Times New Roman" w:cs="標楷體"/>
          <w:sz w:val="10"/>
          <w:szCs w:val="10"/>
          <w:lang w:eastAsia="zh-TW"/>
        </w:rPr>
      </w:pPr>
    </w:p>
    <w:p w:rsidR="00EA2F9B" w:rsidRDefault="00EA2F9B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/>
          <w:lang w:eastAsia="zh-TW"/>
        </w:rPr>
      </w:pPr>
    </w:p>
    <w:p w:rsidR="00EA2F9B" w:rsidRDefault="00EA2F9B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/>
          <w:lang w:eastAsia="zh-TW"/>
        </w:rPr>
      </w:pPr>
    </w:p>
    <w:p w:rsidR="00EA2F9B" w:rsidRDefault="00EA2F9B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 w:hint="eastAsia"/>
          <w:lang w:eastAsia="zh-TW"/>
        </w:rPr>
      </w:pPr>
    </w:p>
    <w:p w:rsidR="00A868CF" w:rsidRPr="000132A3" w:rsidRDefault="00A868CF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/>
          <w:lang w:eastAsia="zh-TW"/>
        </w:rPr>
      </w:pPr>
      <w:r w:rsidRPr="000132A3">
        <w:rPr>
          <w:rFonts w:ascii="Times New Roman" w:eastAsia="標楷體" w:hAnsi="Times New Roman" w:cs="Times New Roman"/>
          <w:lang w:eastAsia="zh-TW"/>
        </w:rPr>
        <w:lastRenderedPageBreak/>
        <w:t xml:space="preserve">1. </w:t>
      </w:r>
      <w:r w:rsidR="000132A3" w:rsidRPr="000132A3">
        <w:rPr>
          <w:rFonts w:ascii="Times New Roman" w:eastAsia="標楷體" w:hAnsi="Times New Roman" w:cs="Times New Roman"/>
          <w:lang w:eastAsia="zh-TW"/>
        </w:rPr>
        <w:t>The Office of Environmental Protection, Occupational Safety and Health</w:t>
      </w:r>
      <w:r w:rsidR="000132A3">
        <w:rPr>
          <w:rFonts w:ascii="Times New Roman" w:eastAsia="標楷體" w:hAnsi="Times New Roman" w:cs="Times New Roman"/>
          <w:lang w:eastAsia="zh-TW"/>
        </w:rPr>
        <w:t xml:space="preserve"> is located on the 8</w:t>
      </w:r>
      <w:r w:rsidR="000132A3" w:rsidRPr="00C636A3">
        <w:rPr>
          <w:rFonts w:ascii="Times New Roman" w:eastAsia="標楷體" w:hAnsi="Times New Roman" w:cs="Times New Roman"/>
          <w:vertAlign w:val="superscript"/>
          <w:lang w:eastAsia="zh-TW"/>
        </w:rPr>
        <w:t>th</w:t>
      </w:r>
      <w:r w:rsidR="00C636A3">
        <w:rPr>
          <w:rFonts w:ascii="Times New Roman" w:eastAsia="標楷體" w:hAnsi="Times New Roman" w:cs="Times New Roman"/>
          <w:lang w:eastAsia="zh-TW"/>
        </w:rPr>
        <w:t xml:space="preserve"> floor of the </w:t>
      </w:r>
      <w:r w:rsidR="00C636A3" w:rsidRPr="00C636A3">
        <w:rPr>
          <w:rFonts w:ascii="Times New Roman" w:eastAsia="標楷體" w:hAnsi="Times New Roman" w:cs="Times New Roman"/>
          <w:lang w:eastAsia="zh-TW"/>
        </w:rPr>
        <w:t>International Academic Research Building</w:t>
      </w:r>
      <w:r w:rsidR="00C636A3">
        <w:rPr>
          <w:rFonts w:ascii="Times New Roman" w:eastAsia="標楷體" w:hAnsi="Times New Roman" w:cs="Times New Roman"/>
          <w:lang w:eastAsia="zh-TW"/>
        </w:rPr>
        <w:t xml:space="preserve"> (Room</w:t>
      </w:r>
      <w:r w:rsidRPr="000132A3">
        <w:rPr>
          <w:rFonts w:ascii="Times New Roman" w:eastAsia="標楷體" w:hAnsi="Times New Roman" w:cs="Times New Roman"/>
          <w:lang w:eastAsia="zh-TW"/>
        </w:rPr>
        <w:t xml:space="preserve"> </w:t>
      </w:r>
      <w:r w:rsidRPr="000132A3">
        <w:rPr>
          <w:rFonts w:ascii="Times New Roman" w:eastAsia="標楷體" w:hAnsi="Times New Roman" w:cs="Times New Roman" w:hint="eastAsia"/>
          <w:lang w:eastAsia="zh-TW"/>
        </w:rPr>
        <w:t>841</w:t>
      </w:r>
      <w:r w:rsidR="00C636A3">
        <w:rPr>
          <w:rFonts w:ascii="Times New Roman" w:eastAsia="標楷體" w:hAnsi="Times New Roman" w:cs="Times New Roman"/>
          <w:lang w:eastAsia="zh-TW"/>
        </w:rPr>
        <w:t xml:space="preserve">). </w:t>
      </w:r>
      <w:r w:rsidR="00E118A6">
        <w:rPr>
          <w:rFonts w:ascii="Times New Roman" w:eastAsia="標楷體" w:hAnsi="Times New Roman" w:cs="Times New Roman"/>
          <w:lang w:eastAsia="zh-TW"/>
        </w:rPr>
        <w:t xml:space="preserve">Please contact Ms. </w:t>
      </w:r>
      <w:r w:rsidR="00E118A6" w:rsidRPr="00E118A6">
        <w:rPr>
          <w:rFonts w:ascii="Times New Roman" w:eastAsia="標楷體" w:hAnsi="Times New Roman" w:cs="Times New Roman"/>
          <w:lang w:eastAsia="zh-TW"/>
        </w:rPr>
        <w:t>Hsuan-Jung Lee</w:t>
      </w:r>
      <w:r w:rsidR="00E118A6">
        <w:rPr>
          <w:rFonts w:ascii="Times New Roman" w:eastAsia="標楷體" w:hAnsi="Times New Roman" w:cs="Times New Roman"/>
          <w:lang w:eastAsia="zh-TW"/>
        </w:rPr>
        <w:t xml:space="preserve"> or Ms. </w:t>
      </w:r>
      <w:r w:rsidR="00E118A6" w:rsidRPr="00E118A6">
        <w:rPr>
          <w:rFonts w:ascii="Times New Roman" w:eastAsia="標楷體" w:hAnsi="Times New Roman" w:cs="Times New Roman"/>
          <w:lang w:eastAsia="zh-TW"/>
        </w:rPr>
        <w:t>Chia-Chi Tseng</w:t>
      </w:r>
      <w:r w:rsidRPr="000132A3">
        <w:rPr>
          <w:rFonts w:ascii="Times New Roman" w:eastAsia="標楷體" w:hAnsi="Times New Roman" w:cs="Times New Roman"/>
          <w:lang w:eastAsia="zh-TW"/>
        </w:rPr>
        <w:t xml:space="preserve"> </w:t>
      </w:r>
      <w:r w:rsidR="00E118A6">
        <w:rPr>
          <w:rFonts w:ascii="Times New Roman" w:eastAsia="標楷體" w:hAnsi="Times New Roman" w:cs="Times New Roman" w:hint="eastAsia"/>
          <w:lang w:eastAsia="zh-TW"/>
        </w:rPr>
        <w:t>a</w:t>
      </w:r>
      <w:r w:rsidR="00E118A6">
        <w:rPr>
          <w:rFonts w:ascii="Times New Roman" w:eastAsia="標楷體" w:hAnsi="Times New Roman" w:cs="Times New Roman"/>
          <w:lang w:eastAsia="zh-TW"/>
        </w:rPr>
        <w:t xml:space="preserve">t ext. </w:t>
      </w:r>
      <w:r w:rsidRPr="000132A3">
        <w:rPr>
          <w:rFonts w:ascii="Times New Roman" w:eastAsia="標楷體" w:hAnsi="Times New Roman" w:cs="Times New Roman"/>
          <w:lang w:eastAsia="zh-TW"/>
        </w:rPr>
        <w:t>2278</w:t>
      </w:r>
      <w:r w:rsidR="00E118A6">
        <w:rPr>
          <w:rFonts w:ascii="Times New Roman" w:eastAsia="標楷體" w:hAnsi="Times New Roman" w:cs="Times New Roman"/>
          <w:lang w:eastAsia="zh-TW"/>
        </w:rPr>
        <w:t>.</w:t>
      </w:r>
    </w:p>
    <w:p w:rsidR="00E118A6" w:rsidRDefault="00A868CF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/>
          <w:lang w:eastAsia="zh-TW"/>
        </w:rPr>
      </w:pPr>
      <w:r w:rsidRPr="000132A3">
        <w:rPr>
          <w:rFonts w:ascii="Times New Roman" w:eastAsia="標楷體" w:hAnsi="Times New Roman" w:cs="Times New Roman"/>
          <w:lang w:eastAsia="zh-TW"/>
        </w:rPr>
        <w:t xml:space="preserve">2. </w:t>
      </w:r>
      <w:r w:rsidR="00E118A6">
        <w:rPr>
          <w:rFonts w:ascii="Times New Roman" w:eastAsia="標楷體" w:hAnsi="Times New Roman" w:cs="Times New Roman"/>
          <w:lang w:eastAsia="zh-TW"/>
        </w:rPr>
        <w:t>The Human Resources Office is located on the 4</w:t>
      </w:r>
      <w:r w:rsidR="00E118A6" w:rsidRPr="00E118A6">
        <w:rPr>
          <w:rFonts w:ascii="Times New Roman" w:eastAsia="標楷體" w:hAnsi="Times New Roman" w:cs="Times New Roman"/>
          <w:vertAlign w:val="superscript"/>
          <w:lang w:eastAsia="zh-TW"/>
        </w:rPr>
        <w:t>th</w:t>
      </w:r>
      <w:r w:rsidR="00E118A6">
        <w:rPr>
          <w:rFonts w:ascii="Times New Roman" w:eastAsia="標楷體" w:hAnsi="Times New Roman" w:cs="Times New Roman"/>
          <w:lang w:eastAsia="zh-TW"/>
        </w:rPr>
        <w:t xml:space="preserve"> floor of the </w:t>
      </w:r>
      <w:r w:rsidR="00E118A6" w:rsidRPr="00E118A6">
        <w:rPr>
          <w:rFonts w:ascii="Times New Roman" w:eastAsia="標楷體" w:hAnsi="Times New Roman" w:cs="Times New Roman"/>
          <w:lang w:eastAsia="zh-TW"/>
        </w:rPr>
        <w:t>Li-Hsueh Building</w:t>
      </w:r>
      <w:r w:rsidR="00E118A6">
        <w:rPr>
          <w:rFonts w:ascii="Times New Roman" w:eastAsia="標楷體" w:hAnsi="Times New Roman" w:cs="Times New Roman"/>
          <w:lang w:eastAsia="zh-TW"/>
        </w:rPr>
        <w:t xml:space="preserve">. Please contact Ms. </w:t>
      </w:r>
      <w:r w:rsidR="00E118A6" w:rsidRPr="00E118A6">
        <w:rPr>
          <w:rFonts w:ascii="Times New Roman" w:eastAsia="標楷體" w:hAnsi="Times New Roman" w:cs="Times New Roman"/>
          <w:lang w:eastAsia="zh-TW"/>
        </w:rPr>
        <w:t>Ya-Ling Yang</w:t>
      </w:r>
      <w:r w:rsidR="00E118A6">
        <w:rPr>
          <w:rFonts w:ascii="Times New Roman" w:eastAsia="標楷體" w:hAnsi="Times New Roman" w:cs="Times New Roman"/>
          <w:lang w:eastAsia="zh-TW"/>
        </w:rPr>
        <w:t xml:space="preserve"> at ext. 2069.</w:t>
      </w:r>
    </w:p>
    <w:p w:rsidR="00A868CF" w:rsidRPr="000132A3" w:rsidRDefault="00A868CF" w:rsidP="000F386B">
      <w:pPr>
        <w:pStyle w:val="TableParagraph"/>
        <w:spacing w:line="276" w:lineRule="exact"/>
        <w:ind w:left="284" w:hangingChars="129" w:hanging="284"/>
        <w:rPr>
          <w:rFonts w:ascii="Times New Roman" w:eastAsia="標楷體" w:hAnsi="Times New Roman" w:cs="Times New Roman"/>
          <w:lang w:eastAsia="zh-TW"/>
        </w:rPr>
      </w:pPr>
      <w:r w:rsidRPr="000132A3">
        <w:rPr>
          <w:rFonts w:ascii="Times New Roman" w:eastAsia="標楷體" w:hAnsi="Times New Roman" w:cs="Times New Roman"/>
          <w:lang w:eastAsia="zh-TW"/>
        </w:rPr>
        <w:t xml:space="preserve">3. </w:t>
      </w:r>
      <w:r w:rsidR="000F386B">
        <w:rPr>
          <w:rFonts w:ascii="Times New Roman" w:eastAsia="標楷體" w:hAnsi="Times New Roman" w:cs="Times New Roman"/>
          <w:lang w:eastAsia="zh-TW"/>
        </w:rPr>
        <w:t xml:space="preserve">The Cashier Division and </w:t>
      </w:r>
      <w:r w:rsidR="00B634C9">
        <w:rPr>
          <w:rFonts w:ascii="Times New Roman" w:eastAsia="標楷體" w:hAnsi="Times New Roman" w:cs="Times New Roman"/>
          <w:lang w:eastAsia="zh-TW"/>
        </w:rPr>
        <w:t>Division</w:t>
      </w:r>
      <w:r w:rsidR="00B634C9">
        <w:rPr>
          <w:rFonts w:ascii="Times New Roman" w:eastAsia="標楷體" w:hAnsi="Times New Roman" w:cs="Times New Roman"/>
          <w:lang w:eastAsia="zh-TW"/>
        </w:rPr>
        <w:t xml:space="preserve"> of </w:t>
      </w:r>
      <w:r w:rsidR="000F386B">
        <w:rPr>
          <w:rFonts w:ascii="Times New Roman" w:eastAsia="標楷體" w:hAnsi="Times New Roman" w:cs="Times New Roman"/>
          <w:lang w:eastAsia="zh-TW"/>
        </w:rPr>
        <w:t>General Affairs of the Office of General Affairs are located on the 1</w:t>
      </w:r>
      <w:r w:rsidR="000F386B" w:rsidRPr="000F386B">
        <w:rPr>
          <w:rFonts w:ascii="Times New Roman" w:eastAsia="標楷體" w:hAnsi="Times New Roman" w:cs="Times New Roman"/>
          <w:vertAlign w:val="superscript"/>
          <w:lang w:eastAsia="zh-TW"/>
        </w:rPr>
        <w:t>st</w:t>
      </w:r>
      <w:r w:rsidR="000F386B">
        <w:rPr>
          <w:rFonts w:ascii="Times New Roman" w:eastAsia="標楷體" w:hAnsi="Times New Roman" w:cs="Times New Roman"/>
          <w:lang w:eastAsia="zh-TW"/>
        </w:rPr>
        <w:t xml:space="preserve"> floor of</w:t>
      </w:r>
      <w:r w:rsidR="000F386B" w:rsidRPr="000F386B">
        <w:rPr>
          <w:rFonts w:ascii="Times New Roman" w:eastAsia="標楷體" w:hAnsi="Times New Roman" w:cs="Times New Roman"/>
          <w:lang w:eastAsia="zh-TW"/>
        </w:rPr>
        <w:t xml:space="preserve"> </w:t>
      </w:r>
      <w:r w:rsidR="000F386B">
        <w:rPr>
          <w:rFonts w:ascii="Times New Roman" w:eastAsia="標楷體" w:hAnsi="Times New Roman" w:cs="Times New Roman"/>
          <w:lang w:eastAsia="zh-TW"/>
        </w:rPr>
        <w:t xml:space="preserve">the </w:t>
      </w:r>
      <w:r w:rsidR="000F386B" w:rsidRPr="00E118A6">
        <w:rPr>
          <w:rFonts w:ascii="Times New Roman" w:eastAsia="標楷體" w:hAnsi="Times New Roman" w:cs="Times New Roman"/>
          <w:lang w:eastAsia="zh-TW"/>
        </w:rPr>
        <w:t>Li-Hsueh Building</w:t>
      </w:r>
      <w:r w:rsidR="000F386B">
        <w:rPr>
          <w:rFonts w:ascii="Times New Roman" w:eastAsia="標楷體" w:hAnsi="Times New Roman" w:cs="Times New Roman"/>
          <w:lang w:eastAsia="zh-TW"/>
        </w:rPr>
        <w:t>.</w:t>
      </w:r>
      <w:r w:rsidR="000F386B">
        <w:rPr>
          <w:rFonts w:ascii="Times New Roman" w:eastAsia="標楷體" w:hAnsi="Times New Roman" w:cs="Times New Roman"/>
          <w:lang w:eastAsia="zh-TW"/>
        </w:rPr>
        <w:t xml:space="preserve"> </w:t>
      </w:r>
      <w:r w:rsidR="00B634C9">
        <w:rPr>
          <w:rFonts w:ascii="Times New Roman" w:eastAsia="標楷體" w:hAnsi="Times New Roman" w:cs="Times New Roman"/>
          <w:lang w:eastAsia="zh-TW"/>
        </w:rPr>
        <w:t>Please contact</w:t>
      </w:r>
      <w:r w:rsidR="00E35D7E">
        <w:rPr>
          <w:rFonts w:ascii="Times New Roman" w:eastAsia="標楷體" w:hAnsi="Times New Roman" w:cs="Times New Roman"/>
          <w:lang w:eastAsia="zh-TW"/>
        </w:rPr>
        <w:t xml:space="preserve"> Ms. </w:t>
      </w:r>
      <w:r w:rsidR="00E35D7E" w:rsidRPr="00E35D7E">
        <w:rPr>
          <w:rFonts w:ascii="Times New Roman" w:eastAsia="標楷體" w:hAnsi="Times New Roman" w:cs="Times New Roman"/>
          <w:lang w:eastAsia="zh-TW"/>
        </w:rPr>
        <w:t>Chia-ping Huang</w:t>
      </w:r>
      <w:r w:rsidR="00E35D7E">
        <w:rPr>
          <w:rFonts w:ascii="Times New Roman" w:eastAsia="標楷體" w:hAnsi="Times New Roman" w:cs="Times New Roman"/>
          <w:lang w:eastAsia="zh-TW"/>
        </w:rPr>
        <w:t xml:space="preserve"> at ext. 2416 or Ms. </w:t>
      </w:r>
      <w:r w:rsidR="00E35D7E" w:rsidRPr="00E35D7E">
        <w:rPr>
          <w:rFonts w:ascii="Times New Roman" w:eastAsia="標楷體" w:hAnsi="Times New Roman" w:cs="Times New Roman"/>
          <w:lang w:eastAsia="zh-TW"/>
        </w:rPr>
        <w:t>Yu-Shan Yu</w:t>
      </w:r>
      <w:r w:rsidR="00E35D7E">
        <w:rPr>
          <w:rFonts w:ascii="Times New Roman" w:eastAsia="標楷體" w:hAnsi="Times New Roman" w:cs="Times New Roman"/>
          <w:lang w:eastAsia="zh-TW"/>
        </w:rPr>
        <w:t xml:space="preserve"> at ext. 2125 for </w:t>
      </w:r>
      <w:r w:rsidR="009C4F6A">
        <w:rPr>
          <w:rFonts w:ascii="Times New Roman" w:eastAsia="標楷體" w:hAnsi="Times New Roman" w:cs="Times New Roman"/>
          <w:lang w:eastAsia="zh-TW"/>
        </w:rPr>
        <w:t xml:space="preserve">the </w:t>
      </w:r>
      <w:r w:rsidR="00E35D7E">
        <w:rPr>
          <w:rFonts w:ascii="Times New Roman" w:eastAsia="標楷體" w:hAnsi="Times New Roman" w:cs="Times New Roman"/>
          <w:lang w:eastAsia="zh-TW"/>
        </w:rPr>
        <w:t>Cashier Division, and contact Ms. Pei-Shan Lee at ext. 2406 for</w:t>
      </w:r>
      <w:r w:rsidR="009C4F6A">
        <w:rPr>
          <w:rFonts w:ascii="Times New Roman" w:eastAsia="標楷體" w:hAnsi="Times New Roman" w:cs="Times New Roman"/>
          <w:lang w:eastAsia="zh-TW"/>
        </w:rPr>
        <w:t xml:space="preserve"> the</w:t>
      </w:r>
      <w:r w:rsidR="00E35D7E">
        <w:rPr>
          <w:rFonts w:ascii="Times New Roman" w:eastAsia="標楷體" w:hAnsi="Times New Roman" w:cs="Times New Roman"/>
          <w:lang w:eastAsia="zh-TW"/>
        </w:rPr>
        <w:t xml:space="preserve"> Division of General Affairs.</w:t>
      </w:r>
    </w:p>
    <w:p w:rsidR="00E35D7E" w:rsidRDefault="00E35D7E" w:rsidP="000F386B">
      <w:pPr>
        <w:spacing w:before="39"/>
        <w:ind w:left="258" w:right="351" w:hangingChars="129" w:hanging="258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A868CF" w:rsidRPr="00F11E71" w:rsidRDefault="00DA2926" w:rsidP="000F386B">
      <w:pPr>
        <w:spacing w:before="39"/>
        <w:ind w:left="258" w:right="351" w:hangingChars="129" w:hanging="258"/>
        <w:jc w:val="right"/>
        <w:rPr>
          <w:rFonts w:ascii="Times New Roman" w:eastAsia="標楷體" w:hAnsi="Times New Roman" w:cs="標楷體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Revised as of April 19, 2024</w:t>
      </w:r>
      <w:r w:rsidR="00A868CF" w:rsidRPr="00F11E71">
        <w:rPr>
          <w:rFonts w:ascii="Times New Roman" w:eastAsia="標楷體" w:hAnsi="Times New Roman" w:cs="Times New Roman"/>
          <w:spacing w:val="-11"/>
          <w:sz w:val="20"/>
          <w:szCs w:val="20"/>
          <w:lang w:eastAsia="zh-TW"/>
        </w:rPr>
        <w:t xml:space="preserve"> </w:t>
      </w:r>
    </w:p>
    <w:p w:rsidR="001127CA" w:rsidRPr="00F11E71" w:rsidRDefault="001127CA" w:rsidP="000F386B">
      <w:pPr>
        <w:spacing w:before="39"/>
        <w:ind w:left="258" w:right="351" w:hangingChars="129" w:hanging="258"/>
        <w:jc w:val="right"/>
        <w:rPr>
          <w:rFonts w:ascii="Times New Roman" w:eastAsia="標楷體" w:hAnsi="Times New Roman" w:cs="標楷體"/>
          <w:sz w:val="20"/>
          <w:szCs w:val="20"/>
          <w:lang w:eastAsia="zh-TW"/>
        </w:rPr>
      </w:pPr>
    </w:p>
    <w:sectPr w:rsidR="001127CA" w:rsidRPr="00F11E71" w:rsidSect="00A868CF">
      <w:pgSz w:w="11910" w:h="16840"/>
      <w:pgMar w:top="1260" w:right="7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00" w:rsidRDefault="00DD3E00" w:rsidP="0059474F">
      <w:r>
        <w:separator/>
      </w:r>
    </w:p>
  </w:endnote>
  <w:endnote w:type="continuationSeparator" w:id="0">
    <w:p w:rsidR="00DD3E00" w:rsidRDefault="00DD3E00" w:rsidP="005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00" w:rsidRDefault="00DD3E00" w:rsidP="0059474F">
      <w:r>
        <w:separator/>
      </w:r>
    </w:p>
  </w:footnote>
  <w:footnote w:type="continuationSeparator" w:id="0">
    <w:p w:rsidR="00DD3E00" w:rsidRDefault="00DD3E00" w:rsidP="0059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E27"/>
    <w:multiLevelType w:val="multilevel"/>
    <w:tmpl w:val="A7E4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35927"/>
    <w:multiLevelType w:val="hybridMultilevel"/>
    <w:tmpl w:val="CFF0DD2E"/>
    <w:lvl w:ilvl="0" w:tplc="603E8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E088A"/>
    <w:multiLevelType w:val="hybridMultilevel"/>
    <w:tmpl w:val="4698A40C"/>
    <w:lvl w:ilvl="0" w:tplc="2AB01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658903EA"/>
    <w:multiLevelType w:val="hybridMultilevel"/>
    <w:tmpl w:val="4698A40C"/>
    <w:lvl w:ilvl="0" w:tplc="2AB01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791D1BEC"/>
    <w:multiLevelType w:val="hybridMultilevel"/>
    <w:tmpl w:val="75FCDBB2"/>
    <w:lvl w:ilvl="0" w:tplc="404E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49"/>
    <w:rsid w:val="000132A3"/>
    <w:rsid w:val="00027DA5"/>
    <w:rsid w:val="000450A3"/>
    <w:rsid w:val="000548DE"/>
    <w:rsid w:val="0005612B"/>
    <w:rsid w:val="00061D12"/>
    <w:rsid w:val="000621C5"/>
    <w:rsid w:val="000F386B"/>
    <w:rsid w:val="000F7C53"/>
    <w:rsid w:val="001127CA"/>
    <w:rsid w:val="00115D5E"/>
    <w:rsid w:val="001210C7"/>
    <w:rsid w:val="00123037"/>
    <w:rsid w:val="001357EB"/>
    <w:rsid w:val="00154939"/>
    <w:rsid w:val="00170315"/>
    <w:rsid w:val="0019317D"/>
    <w:rsid w:val="001B02C9"/>
    <w:rsid w:val="001C753A"/>
    <w:rsid w:val="001E35E5"/>
    <w:rsid w:val="00234425"/>
    <w:rsid w:val="0024759C"/>
    <w:rsid w:val="00261B67"/>
    <w:rsid w:val="00266F8E"/>
    <w:rsid w:val="002B4E7E"/>
    <w:rsid w:val="002C20E0"/>
    <w:rsid w:val="002D164C"/>
    <w:rsid w:val="002E4577"/>
    <w:rsid w:val="0030259A"/>
    <w:rsid w:val="0030649E"/>
    <w:rsid w:val="003A7133"/>
    <w:rsid w:val="003C7BD6"/>
    <w:rsid w:val="003D31B4"/>
    <w:rsid w:val="003F2F02"/>
    <w:rsid w:val="004160F3"/>
    <w:rsid w:val="00490B8D"/>
    <w:rsid w:val="004C713E"/>
    <w:rsid w:val="004E66E1"/>
    <w:rsid w:val="00506247"/>
    <w:rsid w:val="00516049"/>
    <w:rsid w:val="005617CB"/>
    <w:rsid w:val="005617F1"/>
    <w:rsid w:val="005731F9"/>
    <w:rsid w:val="00584EA2"/>
    <w:rsid w:val="0059474F"/>
    <w:rsid w:val="005A265E"/>
    <w:rsid w:val="005A7BA8"/>
    <w:rsid w:val="005C5030"/>
    <w:rsid w:val="005C6EDC"/>
    <w:rsid w:val="005E66F7"/>
    <w:rsid w:val="005E6972"/>
    <w:rsid w:val="006019E9"/>
    <w:rsid w:val="00612B6A"/>
    <w:rsid w:val="006279AD"/>
    <w:rsid w:val="00664E16"/>
    <w:rsid w:val="00686887"/>
    <w:rsid w:val="006A695D"/>
    <w:rsid w:val="006C28D6"/>
    <w:rsid w:val="006E5C26"/>
    <w:rsid w:val="007300C3"/>
    <w:rsid w:val="00747ABA"/>
    <w:rsid w:val="00753888"/>
    <w:rsid w:val="00764AEA"/>
    <w:rsid w:val="00770E97"/>
    <w:rsid w:val="00773583"/>
    <w:rsid w:val="00773749"/>
    <w:rsid w:val="007937E0"/>
    <w:rsid w:val="007A5F1F"/>
    <w:rsid w:val="007C6768"/>
    <w:rsid w:val="007D255F"/>
    <w:rsid w:val="00823082"/>
    <w:rsid w:val="00837DFE"/>
    <w:rsid w:val="0087720E"/>
    <w:rsid w:val="00880774"/>
    <w:rsid w:val="008A76BA"/>
    <w:rsid w:val="008E2A26"/>
    <w:rsid w:val="008E7DF7"/>
    <w:rsid w:val="00903940"/>
    <w:rsid w:val="0092661B"/>
    <w:rsid w:val="00976330"/>
    <w:rsid w:val="00984FE4"/>
    <w:rsid w:val="0099621B"/>
    <w:rsid w:val="00997EC8"/>
    <w:rsid w:val="009C4F6A"/>
    <w:rsid w:val="009C799B"/>
    <w:rsid w:val="00A04997"/>
    <w:rsid w:val="00A64449"/>
    <w:rsid w:val="00A868CF"/>
    <w:rsid w:val="00AC11C4"/>
    <w:rsid w:val="00AC6DF2"/>
    <w:rsid w:val="00AF1A35"/>
    <w:rsid w:val="00B01D4D"/>
    <w:rsid w:val="00B25A5F"/>
    <w:rsid w:val="00B3435C"/>
    <w:rsid w:val="00B5285B"/>
    <w:rsid w:val="00B634C9"/>
    <w:rsid w:val="00B957A0"/>
    <w:rsid w:val="00B965E3"/>
    <w:rsid w:val="00BA2701"/>
    <w:rsid w:val="00BC6D20"/>
    <w:rsid w:val="00C14570"/>
    <w:rsid w:val="00C2234C"/>
    <w:rsid w:val="00C636A3"/>
    <w:rsid w:val="00CE3DCF"/>
    <w:rsid w:val="00D15922"/>
    <w:rsid w:val="00D42C4D"/>
    <w:rsid w:val="00D46922"/>
    <w:rsid w:val="00D703E0"/>
    <w:rsid w:val="00D81AC4"/>
    <w:rsid w:val="00DA2926"/>
    <w:rsid w:val="00DC5892"/>
    <w:rsid w:val="00DD3E00"/>
    <w:rsid w:val="00E021E0"/>
    <w:rsid w:val="00E06CC9"/>
    <w:rsid w:val="00E118A6"/>
    <w:rsid w:val="00E261B7"/>
    <w:rsid w:val="00E35D7E"/>
    <w:rsid w:val="00E518BE"/>
    <w:rsid w:val="00E525F6"/>
    <w:rsid w:val="00EA2F9B"/>
    <w:rsid w:val="00EC57B0"/>
    <w:rsid w:val="00F11E71"/>
    <w:rsid w:val="00F35C61"/>
    <w:rsid w:val="00F442C9"/>
    <w:rsid w:val="00F6080D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8592"/>
  <w15:docId w15:val="{D2E1744D-35E3-4ACB-9197-EDC1F20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19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74F"/>
    <w:rPr>
      <w:sz w:val="20"/>
      <w:szCs w:val="20"/>
    </w:rPr>
  </w:style>
  <w:style w:type="character" w:styleId="a9">
    <w:name w:val="Hyperlink"/>
    <w:basedOn w:val="a0"/>
    <w:uiPriority w:val="99"/>
    <w:unhideWhenUsed/>
    <w:rsid w:val="00D81A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5C6EDC"/>
    <w:rPr>
      <w:b/>
      <w:bCs/>
    </w:rPr>
  </w:style>
  <w:style w:type="character" w:styleId="ad">
    <w:name w:val="Emphasis"/>
    <w:basedOn w:val="a0"/>
    <w:uiPriority w:val="20"/>
    <w:qFormat/>
    <w:rsid w:val="002E4577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EA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yli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3161</Characters>
  <Application>Microsoft Office Word</Application>
  <DocSecurity>0</DocSecurity>
  <Lines>139</Lines>
  <Paragraphs>40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creator>李豐祥</dc:creator>
  <cp:lastModifiedBy>user</cp:lastModifiedBy>
  <cp:revision>3</cp:revision>
  <cp:lastPrinted>2021-08-24T03:34:00Z</cp:lastPrinted>
  <dcterms:created xsi:type="dcterms:W3CDTF">2024-04-19T10:20:00Z</dcterms:created>
  <dcterms:modified xsi:type="dcterms:W3CDTF">2024-04-19T10:20:00Z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2018-01-10T00:00:00Z</vt:filetime>
  </property>
  <property fmtid="{D5CDD505-2E9C-101B-9397-08002B2CF9AE}" pid="4" name="GrammarlyDocumentId">
    <vt:lpwstr>4d243e0508236f50df6cf9597a22d1efdb2ce81d858a0e53da9c1831b047fefa</vt:lpwstr>
  </property>
</Properties>
</file>